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09" w:rsidRPr="00FB24C1" w:rsidRDefault="00223158" w:rsidP="00F84809">
      <w:pPr>
        <w:tabs>
          <w:tab w:val="left" w:pos="6179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F84809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Утверждение плана расходовани</w:t>
      </w:r>
      <w:r w:rsidR="00CF2E35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средств целевого фонда на 202</w:t>
      </w:r>
      <w:r w:rsidR="00511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CF2E35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5111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F84809" w:rsidRPr="00FB2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p w:rsidR="00A67111" w:rsidRPr="00FB24C1" w:rsidRDefault="00A67111" w:rsidP="00A67111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по данному вопросу принимается квалифицированным большинством, т.е. не   </w:t>
      </w:r>
      <w:r w:rsidR="009C7BF2"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</w:t>
      </w:r>
      <w:r w:rsidRPr="00FB24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менее 2\3 голосов  участников Общего собрания)</w:t>
      </w:r>
    </w:p>
    <w:p w:rsidR="00DB1F39" w:rsidRDefault="00057BB6">
      <w:r>
        <w:t>На прошлом общем собрании</w:t>
      </w:r>
      <w:r w:rsidR="001A3A65">
        <w:t xml:space="preserve">, на целевые </w:t>
      </w:r>
      <w:r w:rsidR="00114CEB">
        <w:t>нуж</w:t>
      </w:r>
      <w:r w:rsidR="00B15193">
        <w:t>д</w:t>
      </w:r>
      <w:r w:rsidR="00114CEB">
        <w:t xml:space="preserve">ы планировалось потратить  </w:t>
      </w:r>
      <w:r w:rsidR="00DB1F39">
        <w:rPr>
          <w:b/>
        </w:rPr>
        <w:t>700</w:t>
      </w:r>
      <w:r w:rsidR="001A3A65" w:rsidRPr="00114CEB">
        <w:rPr>
          <w:b/>
        </w:rPr>
        <w:t> 000 рублей.</w:t>
      </w:r>
      <w:r w:rsidR="001A3A65">
        <w:t xml:space="preserve"> </w:t>
      </w:r>
    </w:p>
    <w:p w:rsidR="00BF3466" w:rsidRDefault="00022BA5">
      <w:r>
        <w:t xml:space="preserve">План был реализован </w:t>
      </w:r>
      <w:r w:rsidR="00DB1F39">
        <w:t>в полном объеме</w:t>
      </w:r>
      <w:r w:rsidR="008175BF">
        <w:t xml:space="preserve">, потрачено – </w:t>
      </w:r>
      <w:r w:rsidR="00DB1F39">
        <w:rPr>
          <w:rFonts w:eastAsia="Times New Roman" w:cs="Times New Roman"/>
          <w:b/>
          <w:bCs/>
          <w:color w:val="000000"/>
          <w:lang w:eastAsia="ru-RU"/>
        </w:rPr>
        <w:t xml:space="preserve">689 650 </w:t>
      </w:r>
      <w:r w:rsidR="008175BF" w:rsidRPr="008175BF">
        <w:rPr>
          <w:b/>
        </w:rPr>
        <w:t>рубл</w:t>
      </w:r>
      <w:r w:rsidR="00DB1F39">
        <w:rPr>
          <w:b/>
        </w:rPr>
        <w:t>ей</w:t>
      </w:r>
      <w:r w:rsidR="006C01BF">
        <w:t xml:space="preserve"> (</w:t>
      </w:r>
      <w:proofErr w:type="gramStart"/>
      <w:r w:rsidR="006C01BF">
        <w:t>см</w:t>
      </w:r>
      <w:proofErr w:type="gramEnd"/>
      <w:r w:rsidR="006C01BF">
        <w:t>. отчет председателя).</w:t>
      </w:r>
      <w:r w:rsidR="001A3A65">
        <w:t xml:space="preserve"> </w:t>
      </w:r>
    </w:p>
    <w:p w:rsidR="00AD7BD7" w:rsidRDefault="003C2FB3">
      <w:r>
        <w:t>Сейчас вашему вниманию предлагается очередной План расходования средств (Приложение 1).</w:t>
      </w:r>
    </w:p>
    <w:p w:rsidR="00EA4CD6" w:rsidRDefault="00CD2066">
      <w:r>
        <w:t>Изначально предполагалось включить в нынешний план пункт о ремонте дорог в поселке с укладкой горячим асфальтом. У этой затеи найдется немало, как сторонников, так и противников. И ключевое противоречие здесь, в первую очередь, в цене вопроса.</w:t>
      </w:r>
      <w:r w:rsidR="0074789D">
        <w:t xml:space="preserve"> Общая площадь дорог в поселке приблизительно 13 500 м</w:t>
      </w:r>
      <w:proofErr w:type="gramStart"/>
      <w:r w:rsidR="0074789D">
        <w:t>2</w:t>
      </w:r>
      <w:proofErr w:type="gramEnd"/>
      <w:r w:rsidR="0074789D">
        <w:t>. Цена укладки (предложение подрядчика) – 1250 руб.\м</w:t>
      </w:r>
      <w:proofErr w:type="gramStart"/>
      <w:r w:rsidR="0074789D">
        <w:t>2</w:t>
      </w:r>
      <w:proofErr w:type="gramEnd"/>
      <w:r w:rsidR="0074789D">
        <w:t xml:space="preserve">. Итого </w:t>
      </w:r>
      <w:r w:rsidR="00B8027D">
        <w:t xml:space="preserve"> - около 17 млн</w:t>
      </w:r>
      <w:proofErr w:type="gramStart"/>
      <w:r w:rsidR="00B8027D">
        <w:t>.р</w:t>
      </w:r>
      <w:proofErr w:type="gramEnd"/>
      <w:r w:rsidR="00B8027D">
        <w:t xml:space="preserve">ублей. Плюс бордюры 1000 </w:t>
      </w:r>
      <w:proofErr w:type="spellStart"/>
      <w:r w:rsidR="00B8027D">
        <w:t>руб.\п.</w:t>
      </w:r>
      <w:proofErr w:type="gramStart"/>
      <w:r w:rsidR="00B8027D">
        <w:t>м</w:t>
      </w:r>
      <w:proofErr w:type="spellEnd"/>
      <w:proofErr w:type="gramEnd"/>
      <w:r w:rsidR="00B8027D">
        <w:t xml:space="preserve">. </w:t>
      </w:r>
    </w:p>
    <w:p w:rsidR="00CD2066" w:rsidRDefault="00B8027D">
      <w:r>
        <w:t xml:space="preserve">Т.о. в среднем, с каждого участка – около </w:t>
      </w:r>
      <w:r w:rsidRPr="00EA4CD6">
        <w:rPr>
          <w:b/>
        </w:rPr>
        <w:t>100 т</w:t>
      </w:r>
      <w:proofErr w:type="gramStart"/>
      <w:r w:rsidRPr="00EA4CD6">
        <w:rPr>
          <w:b/>
        </w:rPr>
        <w:t>.р</w:t>
      </w:r>
      <w:proofErr w:type="gramEnd"/>
      <w:r w:rsidRPr="00EA4CD6">
        <w:rPr>
          <w:b/>
        </w:rPr>
        <w:t>ублей</w:t>
      </w:r>
      <w:r>
        <w:t>. Найдем ли мы сейчас необходимый консенсус по данному вопросу? Не уверен.</w:t>
      </w:r>
      <w:r w:rsidR="00EA4CD6">
        <w:t xml:space="preserve"> А раскачать ситуацию и нарушить, с таким трудом налаженный, финансовый баланс легко. Поэтому, имея ввиду, в общем </w:t>
      </w:r>
      <w:proofErr w:type="gramStart"/>
      <w:r w:rsidR="00EA4CD6">
        <w:t>неплохое</w:t>
      </w:r>
      <w:proofErr w:type="gramEnd"/>
      <w:r w:rsidR="00EA4CD6">
        <w:t>, нынешнее состоянии дорог в поселке, считаю этот вопрос преждевременным. Впрочем,  у общего собрания может быть  иное мнение. Тогда все решит голосование.</w:t>
      </w:r>
    </w:p>
    <w:p w:rsidR="003C2FB3" w:rsidRDefault="003C2FB3">
      <w:r>
        <w:t>Аргументы в пользу иных предложений (по пунктам):</w:t>
      </w:r>
    </w:p>
    <w:p w:rsidR="00CD2066" w:rsidRDefault="003C2FB3" w:rsidP="00CD2066">
      <w:pPr>
        <w:pStyle w:val="a3"/>
        <w:numPr>
          <w:ilvl w:val="0"/>
          <w:numId w:val="3"/>
        </w:numPr>
      </w:pPr>
      <w:r>
        <w:t xml:space="preserve">Ограждение спортивной площадки </w:t>
      </w:r>
      <w:r w:rsidR="00C548F5">
        <w:t xml:space="preserve">пришло в негодность (13 лет эксплуатации!). Сетка </w:t>
      </w:r>
      <w:proofErr w:type="spellStart"/>
      <w:r w:rsidR="00C548F5">
        <w:t>рабица</w:t>
      </w:r>
      <w:proofErr w:type="spellEnd"/>
      <w:r w:rsidR="00C548F5">
        <w:t xml:space="preserve"> уже много лет не используется для ограждения спортивных сооружений такого типа. Ограждение из 3</w:t>
      </w:r>
      <w:r w:rsidR="00C548F5" w:rsidRPr="00CD2066">
        <w:rPr>
          <w:lang w:val="en-US"/>
        </w:rPr>
        <w:t>d</w:t>
      </w:r>
      <w:r w:rsidR="00C548F5" w:rsidRPr="00C548F5">
        <w:t xml:space="preserve"> </w:t>
      </w:r>
      <w:r w:rsidR="00C548F5">
        <w:t xml:space="preserve">панелей - более надежное, безопасное и аккуратное, с эстетической точки зрения. </w:t>
      </w:r>
      <w:r w:rsidR="00CD2066">
        <w:t>Планируется замена только нижней части нынешнего ограждения на высоте 2 метра.</w:t>
      </w:r>
    </w:p>
    <w:p w:rsidR="003C2FB3" w:rsidRDefault="003C2FB3" w:rsidP="00CD2066">
      <w:pPr>
        <w:pStyle w:val="a3"/>
      </w:pPr>
    </w:p>
    <w:p w:rsidR="00E86D60" w:rsidRDefault="00E86D60" w:rsidP="00E86D60">
      <w:r>
        <w:rPr>
          <w:noProof/>
          <w:lang w:eastAsia="ru-RU"/>
        </w:rPr>
        <w:drawing>
          <wp:inline distT="0" distB="0" distL="0" distR="0">
            <wp:extent cx="4841440" cy="2827401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84" cy="282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B3" w:rsidRDefault="003C2FB3"/>
    <w:p w:rsidR="00E86D60" w:rsidRDefault="00E86D60" w:rsidP="00E86D60">
      <w:pPr>
        <w:pStyle w:val="a3"/>
        <w:numPr>
          <w:ilvl w:val="0"/>
          <w:numId w:val="2"/>
        </w:numPr>
      </w:pPr>
      <w:r>
        <w:t xml:space="preserve">Шлагбаум также требует замены (5 лет эксплуатации в жестком режиме!). Он уже неоднократно </w:t>
      </w:r>
      <w:r w:rsidR="00870B0E">
        <w:t xml:space="preserve">ломался и восстанавливался, но всему есть предел. Параллельно со </w:t>
      </w:r>
      <w:r w:rsidR="00870B0E">
        <w:lastRenderedPageBreak/>
        <w:t>шлагбаумом, в предварительную смету (</w:t>
      </w:r>
      <w:proofErr w:type="gramStart"/>
      <w:r w:rsidR="00870B0E">
        <w:t>см</w:t>
      </w:r>
      <w:proofErr w:type="gramEnd"/>
      <w:r w:rsidR="00870B0E">
        <w:t>. Приложение 2) внесен и ремонт привода ворот, с заменой отдельных агрегатов.</w:t>
      </w:r>
    </w:p>
    <w:p w:rsidR="00870B0E" w:rsidRDefault="00870B0E" w:rsidP="00E86D60">
      <w:pPr>
        <w:pStyle w:val="a3"/>
        <w:numPr>
          <w:ilvl w:val="0"/>
          <w:numId w:val="2"/>
        </w:numPr>
      </w:pPr>
      <w:r>
        <w:t xml:space="preserve">Последний платеж, </w:t>
      </w:r>
      <w:proofErr w:type="gramStart"/>
      <w:r>
        <w:t>согласно графика</w:t>
      </w:r>
      <w:proofErr w:type="gramEnd"/>
      <w:r>
        <w:t xml:space="preserve"> по Договору ТП с ПАО </w:t>
      </w:r>
      <w:proofErr w:type="spellStart"/>
      <w:r>
        <w:t>Россети</w:t>
      </w:r>
      <w:proofErr w:type="spellEnd"/>
      <w:r>
        <w:t xml:space="preserve">. </w:t>
      </w:r>
      <w:proofErr w:type="spellStart"/>
      <w:r>
        <w:t>Переподключение</w:t>
      </w:r>
      <w:proofErr w:type="spellEnd"/>
      <w:r>
        <w:t xml:space="preserve"> уже произведено, осталось завершающая стадия с подписанием соответствующих актов и пр. </w:t>
      </w:r>
      <w:r w:rsidR="00CD2066">
        <w:t>формальностей.</w:t>
      </w:r>
    </w:p>
    <w:p w:rsidR="001D6B66" w:rsidRDefault="00870B0E" w:rsidP="00E86D60">
      <w:pPr>
        <w:pStyle w:val="a3"/>
        <w:numPr>
          <w:ilvl w:val="0"/>
          <w:numId w:val="2"/>
        </w:numPr>
      </w:pPr>
      <w:r>
        <w:t>Ремонт дороги асфальтовой крошкой (ямочный) – ежегодная необходимость после окончан</w:t>
      </w:r>
      <w:r w:rsidR="001D6B66">
        <w:t>ия зимнего сезона. Планируемые расходы - с</w:t>
      </w:r>
      <w:r>
        <w:t xml:space="preserve"> надеждой, что</w:t>
      </w:r>
      <w:r w:rsidR="001D6B66">
        <w:t xml:space="preserve"> размер «катастрофы» не будет масштабней </w:t>
      </w:r>
      <w:r>
        <w:t xml:space="preserve"> </w:t>
      </w:r>
      <w:r w:rsidR="001D6B66">
        <w:t>предыдущих лет.</w:t>
      </w:r>
    </w:p>
    <w:p w:rsidR="00B83D84" w:rsidRDefault="00B83D84" w:rsidP="00E86D60">
      <w:pPr>
        <w:pStyle w:val="a3"/>
        <w:numPr>
          <w:ilvl w:val="0"/>
          <w:numId w:val="2"/>
        </w:numPr>
      </w:pPr>
      <w:r>
        <w:t xml:space="preserve">Необходимость в еще одном </w:t>
      </w:r>
      <w:proofErr w:type="gramStart"/>
      <w:r>
        <w:t>контейнере</w:t>
      </w:r>
      <w:proofErr w:type="gramEnd"/>
      <w:r>
        <w:t xml:space="preserve"> очевидно назрела, т.к. количество мусора растет пропорционально увеличению количества жителей</w:t>
      </w:r>
      <w:r w:rsidR="00FF39F6">
        <w:t>, постоянно проживающих в поселке.</w:t>
      </w:r>
      <w:r>
        <w:t xml:space="preserve"> </w:t>
      </w:r>
      <w:r w:rsidR="00FF39F6">
        <w:t xml:space="preserve">Баки постоянно переполнены.  </w:t>
      </w:r>
      <w:r>
        <w:t xml:space="preserve">Особенно это заметно в летний период, по выходным и праздникам. </w:t>
      </w:r>
    </w:p>
    <w:p w:rsidR="00FF39F6" w:rsidRDefault="001D6B66" w:rsidP="00E86D60">
      <w:pPr>
        <w:pStyle w:val="a3"/>
        <w:numPr>
          <w:ilvl w:val="0"/>
          <w:numId w:val="2"/>
        </w:numPr>
      </w:pPr>
      <w:r>
        <w:t>Покрытие нашей новой детской спортивной площадки оказалось недостаточно подходящим для предлагаемых условий эксплуатации. Оно слишком легкое, сдувается даже при незначительном ветре (и не без помощи наших чересчур активных деток). В результате чего разрушается основание</w:t>
      </w:r>
      <w:r w:rsidR="00EF486F">
        <w:t>, и срок службы площадки будет стремительно сокращаться. Не снимаю определенную долю вины и с себя, т.к. недостаточно изучил данный вопрос. Основной целью тогда было стремление сэкономить и уложиться в запланированную смету. В результате чего был приобретен самый бюджетный вариант.</w:t>
      </w:r>
      <w:r w:rsidR="00870B0E">
        <w:t xml:space="preserve">  </w:t>
      </w:r>
      <w:r w:rsidR="00EF486F">
        <w:t>Сейчас предлагается заменить это покрытие на более прочное и  тяжелое, по примеру нашего футбольного поля, которое исправно служит уже  13 лет.</w:t>
      </w:r>
      <w:r w:rsidR="00870B0E">
        <w:t xml:space="preserve"> </w:t>
      </w:r>
    </w:p>
    <w:p w:rsidR="00870B0E" w:rsidRDefault="00FF39F6" w:rsidP="00E86D60">
      <w:pPr>
        <w:pStyle w:val="a3"/>
        <w:numPr>
          <w:ilvl w:val="0"/>
          <w:numId w:val="2"/>
        </w:numPr>
      </w:pPr>
      <w:r>
        <w:t>Стать</w:t>
      </w:r>
      <w:r w:rsidR="00BF0CB3">
        <w:t>я</w:t>
      </w:r>
      <w:r>
        <w:t xml:space="preserve"> расходов на юридические услуги «перекочевала» из ежем</w:t>
      </w:r>
      <w:r w:rsidR="00BF0CB3">
        <w:t xml:space="preserve">есячной сметы по причине возможного оспаривания </w:t>
      </w:r>
      <w:r w:rsidR="00B334D8">
        <w:t>данного пункта в судах (из судебной практики).</w:t>
      </w:r>
      <w:r>
        <w:t xml:space="preserve"> </w:t>
      </w:r>
      <w:r w:rsidR="00870B0E">
        <w:t xml:space="preserve">                               </w:t>
      </w:r>
    </w:p>
    <w:p w:rsidR="00A840D7" w:rsidRPr="00EF486F" w:rsidRDefault="00142879">
      <w:pPr>
        <w:rPr>
          <w:b/>
        </w:rPr>
      </w:pPr>
      <w:r w:rsidRPr="00EF486F">
        <w:rPr>
          <w:b/>
        </w:rPr>
        <w:t xml:space="preserve">Все пункты  </w:t>
      </w:r>
      <w:r w:rsidR="00FB4E9F" w:rsidRPr="00EF486F">
        <w:rPr>
          <w:b/>
        </w:rPr>
        <w:t xml:space="preserve">предложенного </w:t>
      </w:r>
      <w:r w:rsidR="000B4A7B" w:rsidRPr="00EF486F">
        <w:rPr>
          <w:b/>
        </w:rPr>
        <w:t>П</w:t>
      </w:r>
      <w:r w:rsidRPr="00EF486F">
        <w:rPr>
          <w:b/>
        </w:rPr>
        <w:t xml:space="preserve">лана </w:t>
      </w:r>
      <w:r w:rsidR="000B4A7B" w:rsidRPr="00EF486F">
        <w:rPr>
          <w:b/>
        </w:rPr>
        <w:t>(</w:t>
      </w:r>
      <w:r w:rsidR="00F23EDF" w:rsidRPr="00EF486F">
        <w:rPr>
          <w:b/>
          <w:i/>
        </w:rPr>
        <w:t xml:space="preserve">Приложение </w:t>
      </w:r>
      <w:r w:rsidR="000B4A7B" w:rsidRPr="00EF486F">
        <w:rPr>
          <w:b/>
          <w:i/>
        </w:rPr>
        <w:t>1.</w:t>
      </w:r>
      <w:r w:rsidR="000B4A7B" w:rsidRPr="00EF486F">
        <w:rPr>
          <w:b/>
        </w:rPr>
        <w:t>)</w:t>
      </w:r>
      <w:r w:rsidR="008A42C6" w:rsidRPr="00EF486F">
        <w:rPr>
          <w:b/>
        </w:rPr>
        <w:t xml:space="preserve"> </w:t>
      </w:r>
      <w:r w:rsidRPr="00EF486F">
        <w:rPr>
          <w:b/>
        </w:rPr>
        <w:t xml:space="preserve">опираются на </w:t>
      </w:r>
      <w:r w:rsidR="008A42C6" w:rsidRPr="00EF486F">
        <w:rPr>
          <w:b/>
        </w:rPr>
        <w:t xml:space="preserve">средние </w:t>
      </w:r>
      <w:r w:rsidR="00AE38D9" w:rsidRPr="00EF486F">
        <w:rPr>
          <w:b/>
        </w:rPr>
        <w:t>предложения по рынку на данный вид товаров или работ</w:t>
      </w:r>
      <w:r w:rsidR="001B5BDF" w:rsidRPr="00EF486F">
        <w:rPr>
          <w:b/>
        </w:rPr>
        <w:t xml:space="preserve">, </w:t>
      </w:r>
      <w:r w:rsidR="00AE38D9" w:rsidRPr="00EF486F">
        <w:rPr>
          <w:b/>
        </w:rPr>
        <w:t xml:space="preserve">носят </w:t>
      </w:r>
      <w:r w:rsidR="001E3723" w:rsidRPr="00EF486F">
        <w:rPr>
          <w:b/>
        </w:rPr>
        <w:t xml:space="preserve"> предварительный характер</w:t>
      </w:r>
      <w:r w:rsidR="00FB4E9F" w:rsidRPr="00EF486F">
        <w:rPr>
          <w:b/>
        </w:rPr>
        <w:t xml:space="preserve"> и по факту могут быть изменены</w:t>
      </w:r>
      <w:r w:rsidR="00AD7BD7" w:rsidRPr="00EF486F">
        <w:rPr>
          <w:b/>
        </w:rPr>
        <w:t xml:space="preserve"> (не выходя за рамки сметы)</w:t>
      </w:r>
      <w:r w:rsidR="00FB4E9F" w:rsidRPr="00EF486F">
        <w:rPr>
          <w:b/>
        </w:rPr>
        <w:t xml:space="preserve">. </w:t>
      </w:r>
    </w:p>
    <w:p w:rsidR="00B334D8" w:rsidRDefault="00CE7FE3">
      <w:pPr>
        <w:rPr>
          <w:i/>
        </w:rPr>
      </w:pPr>
      <w:r w:rsidRPr="00EF486F">
        <w:rPr>
          <w:b/>
        </w:rPr>
        <w:t>Срок выполнения – не позднее</w:t>
      </w:r>
      <w:r w:rsidR="000B4A7B" w:rsidRPr="00EF486F">
        <w:rPr>
          <w:b/>
        </w:rPr>
        <w:t xml:space="preserve"> 31.</w:t>
      </w:r>
      <w:r w:rsidR="001322A1" w:rsidRPr="00EF486F">
        <w:rPr>
          <w:b/>
        </w:rPr>
        <w:t>05</w:t>
      </w:r>
      <w:r w:rsidR="000B4A7B" w:rsidRPr="00EF486F">
        <w:rPr>
          <w:b/>
        </w:rPr>
        <w:t>.202</w:t>
      </w:r>
      <w:r w:rsidR="001322A1" w:rsidRPr="00EF486F">
        <w:rPr>
          <w:b/>
        </w:rPr>
        <w:t>4</w:t>
      </w:r>
      <w:r w:rsidR="000B4A7B" w:rsidRPr="00EF486F">
        <w:rPr>
          <w:b/>
        </w:rPr>
        <w:t xml:space="preserve"> года.</w:t>
      </w:r>
      <w:r w:rsidR="00B83D84">
        <w:rPr>
          <w:i/>
        </w:rPr>
        <w:t xml:space="preserve">     </w:t>
      </w:r>
    </w:p>
    <w:p w:rsidR="00FB4E9F" w:rsidRPr="00B83D84" w:rsidRDefault="00B334D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</w:t>
      </w:r>
      <w:r w:rsidRPr="00B83D84">
        <w:rPr>
          <w:b/>
          <w:i/>
        </w:rPr>
        <w:t>Приложение 1.</w:t>
      </w:r>
      <w:r w:rsidR="00B83D84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</w:t>
      </w:r>
    </w:p>
    <w:p w:rsidR="00FB4E9F" w:rsidRPr="00CE7FE3" w:rsidRDefault="00CE7FE3" w:rsidP="000B4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</w:t>
      </w:r>
      <w:r w:rsidR="000B4A7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План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расходовани</w:t>
      </w:r>
      <w:r w:rsidR="006357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 средств целевого фонда на 202</w:t>
      </w:r>
      <w:r w:rsidR="00DB1F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="006357E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-2</w:t>
      </w:r>
      <w:r w:rsidR="00DB1F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6 </w:t>
      </w:r>
      <w:r w:rsidRPr="00CE7F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гг.</w:t>
      </w:r>
    </w:p>
    <w:p w:rsidR="00724D70" w:rsidRDefault="002D24C6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Сетка ограждения 3</w:t>
      </w:r>
      <w:r w:rsidR="009E63CF">
        <w:t xml:space="preserve">(комплекс </w:t>
      </w:r>
      <w:r>
        <w:t xml:space="preserve">монтажных </w:t>
      </w:r>
      <w:r w:rsidR="00CF16B2">
        <w:t xml:space="preserve">работ и материалов)           </w:t>
      </w:r>
      <w:r w:rsidR="001E3723" w:rsidRPr="001E3723">
        <w:t>–</w:t>
      </w:r>
      <w:r w:rsidR="001E3723">
        <w:t xml:space="preserve"> </w:t>
      </w:r>
      <w:r w:rsidR="00DB1F39">
        <w:t>500</w:t>
      </w:r>
      <w:r w:rsidR="008A42C6">
        <w:t xml:space="preserve"> 000</w:t>
      </w:r>
      <w:r w:rsidR="00B93A86">
        <w:t xml:space="preserve"> рублей;</w:t>
      </w:r>
      <w:r w:rsidR="000B4A7B">
        <w:t xml:space="preserve"> </w:t>
      </w:r>
    </w:p>
    <w:p w:rsidR="00B93A86" w:rsidRDefault="00CF16B2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Шлагбаум (согласно смете)                                                                               </w:t>
      </w:r>
      <w:r w:rsidR="005A3CCC">
        <w:t xml:space="preserve">– </w:t>
      </w:r>
      <w:r w:rsidR="009E63CF">
        <w:t xml:space="preserve"> </w:t>
      </w:r>
      <w:r w:rsidR="007E2FA9">
        <w:t>1</w:t>
      </w:r>
      <w:r w:rsidR="00DB1F39">
        <w:t>57</w:t>
      </w:r>
      <w:r w:rsidR="008A42C6">
        <w:t xml:space="preserve"> 000</w:t>
      </w:r>
      <w:r w:rsidR="005A3CCC">
        <w:t xml:space="preserve"> рублей;</w:t>
      </w:r>
    </w:p>
    <w:p w:rsidR="001E3723" w:rsidRDefault="00CF16B2" w:rsidP="000B4A7B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ПАО </w:t>
      </w:r>
      <w:proofErr w:type="spellStart"/>
      <w:r>
        <w:t>Россети</w:t>
      </w:r>
      <w:proofErr w:type="spellEnd"/>
      <w:r>
        <w:t xml:space="preserve"> (платеж по Договору ТП)                                                           </w:t>
      </w:r>
      <w:r w:rsidR="001E3723">
        <w:t>–</w:t>
      </w:r>
      <w:r w:rsidR="005A3CCC">
        <w:t xml:space="preserve"> </w:t>
      </w:r>
      <w:r>
        <w:t>268</w:t>
      </w:r>
      <w:r w:rsidR="00AE38D9">
        <w:t xml:space="preserve"> 000</w:t>
      </w:r>
      <w:r w:rsidR="00272C2B">
        <w:t> рублей</w:t>
      </w:r>
      <w:r w:rsidR="001E3723">
        <w:t>;</w:t>
      </w:r>
    </w:p>
    <w:p w:rsidR="0015532E" w:rsidRDefault="0015532E" w:rsidP="001553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Ремонт дороги асфальтовой крошкой (ямочный)            </w:t>
      </w:r>
      <w:r w:rsidR="007E2FA9">
        <w:t xml:space="preserve">                          </w:t>
      </w:r>
      <w:r w:rsidR="009E63CF">
        <w:t xml:space="preserve"> </w:t>
      </w:r>
      <w:r w:rsidR="007E2FA9">
        <w:t xml:space="preserve">– </w:t>
      </w:r>
      <w:r w:rsidR="009E63CF">
        <w:t xml:space="preserve"> 80</w:t>
      </w:r>
      <w:r>
        <w:t xml:space="preserve"> 000 рублей;</w:t>
      </w:r>
    </w:p>
    <w:p w:rsidR="00CF16B2" w:rsidRDefault="00CF16B2" w:rsidP="001553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Мусорный контейнер</w:t>
      </w:r>
      <w:r w:rsidR="00DB1F39">
        <w:t xml:space="preserve">                                                                                          – 27 000 рублей</w:t>
      </w:r>
      <w:r w:rsidR="005111B4">
        <w:t>;</w:t>
      </w:r>
    </w:p>
    <w:p w:rsidR="005111B4" w:rsidRDefault="005111B4" w:rsidP="001553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Покрытие детской спортплощадки (замена)                                                 - </w:t>
      </w:r>
      <w:r w:rsidR="00EF486F">
        <w:t>200</w:t>
      </w:r>
      <w:r>
        <w:t> 000 рублей</w:t>
      </w:r>
      <w:r w:rsidR="00B83D84">
        <w:t>;</w:t>
      </w:r>
    </w:p>
    <w:p w:rsidR="00B83D84" w:rsidRDefault="00B83D84" w:rsidP="001553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Юридические услуги                                                                                             – 50 000 рублей.</w:t>
      </w:r>
    </w:p>
    <w:p w:rsidR="00272C2B" w:rsidRDefault="00272C2B" w:rsidP="000B4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b/>
        </w:rPr>
      </w:pPr>
      <w:r>
        <w:t xml:space="preserve">                                                                    </w:t>
      </w:r>
      <w:r w:rsidRPr="00CE7FE3">
        <w:rPr>
          <w:b/>
        </w:rPr>
        <w:t>ИТОГО:</w:t>
      </w:r>
      <w:r w:rsidRPr="00272C2B">
        <w:t xml:space="preserve"> </w:t>
      </w:r>
      <w:r>
        <w:t xml:space="preserve">                             </w:t>
      </w:r>
      <w:r w:rsidR="00AE38D9">
        <w:t xml:space="preserve">                          </w:t>
      </w:r>
      <w:r>
        <w:t xml:space="preserve">–  </w:t>
      </w:r>
      <w:r w:rsidR="00DB1F39">
        <w:rPr>
          <w:b/>
        </w:rPr>
        <w:t xml:space="preserve">1 </w:t>
      </w:r>
      <w:r w:rsidR="005111B4">
        <w:rPr>
          <w:b/>
        </w:rPr>
        <w:t>2</w:t>
      </w:r>
      <w:r w:rsidR="00B83D84">
        <w:rPr>
          <w:b/>
        </w:rPr>
        <w:t>8</w:t>
      </w:r>
      <w:r w:rsidR="00EF486F">
        <w:rPr>
          <w:b/>
        </w:rPr>
        <w:t>2</w:t>
      </w:r>
      <w:r w:rsidR="00AE38D9">
        <w:rPr>
          <w:b/>
        </w:rPr>
        <w:t xml:space="preserve"> 000</w:t>
      </w:r>
      <w:r w:rsidRPr="00272C2B">
        <w:rPr>
          <w:b/>
        </w:rPr>
        <w:t xml:space="preserve"> рублей.</w:t>
      </w: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F54267" w:rsidRDefault="00F54267" w:rsidP="001E3723">
      <w:pPr>
        <w:spacing w:after="0" w:line="240" w:lineRule="auto"/>
        <w:ind w:left="360"/>
        <w:rPr>
          <w:b/>
          <w:sz w:val="28"/>
          <w:szCs w:val="28"/>
        </w:rPr>
      </w:pPr>
    </w:p>
    <w:p w:rsidR="000B4A7B" w:rsidRPr="00F23EDF" w:rsidRDefault="000B4A7B" w:rsidP="001E3723">
      <w:pPr>
        <w:spacing w:after="0" w:line="240" w:lineRule="auto"/>
        <w:ind w:left="360"/>
        <w:rPr>
          <w:b/>
          <w:sz w:val="28"/>
          <w:szCs w:val="28"/>
        </w:rPr>
      </w:pPr>
      <w:r w:rsidRPr="00F23EDF">
        <w:rPr>
          <w:b/>
          <w:sz w:val="28"/>
          <w:szCs w:val="28"/>
        </w:rPr>
        <w:t>Предлагается:</w:t>
      </w:r>
    </w:p>
    <w:p w:rsidR="000B4A7B" w:rsidRDefault="000B4A7B" w:rsidP="001E3723">
      <w:pPr>
        <w:spacing w:after="0" w:line="240" w:lineRule="auto"/>
        <w:ind w:left="360"/>
        <w:rPr>
          <w:b/>
        </w:rPr>
      </w:pPr>
    </w:p>
    <w:p w:rsidR="000B4A7B" w:rsidRPr="00F23EDF" w:rsidRDefault="000B4A7B" w:rsidP="000B4A7B">
      <w:pPr>
        <w:spacing w:after="0" w:line="240" w:lineRule="auto"/>
        <w:ind w:left="360"/>
        <w:rPr>
          <w:sz w:val="24"/>
          <w:szCs w:val="24"/>
        </w:rPr>
      </w:pPr>
      <w:r w:rsidRPr="00F23E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Утвердить план расходовани</w:t>
      </w:r>
      <w:r w:rsidR="00155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средств целевого фонда на 202</w:t>
      </w:r>
      <w:r w:rsidR="00DB1F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155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DB1F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F23E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sectPr w:rsidR="000B4A7B" w:rsidRPr="00F23EDF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B67"/>
    <w:multiLevelType w:val="hybridMultilevel"/>
    <w:tmpl w:val="76EC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798"/>
    <w:multiLevelType w:val="hybridMultilevel"/>
    <w:tmpl w:val="6794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5671"/>
    <w:multiLevelType w:val="hybridMultilevel"/>
    <w:tmpl w:val="6A66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09"/>
    <w:rsid w:val="00022BA5"/>
    <w:rsid w:val="00057BB6"/>
    <w:rsid w:val="000860A4"/>
    <w:rsid w:val="00094543"/>
    <w:rsid w:val="000B4A7B"/>
    <w:rsid w:val="000E03B4"/>
    <w:rsid w:val="00114CEB"/>
    <w:rsid w:val="001322A1"/>
    <w:rsid w:val="00140A53"/>
    <w:rsid w:val="00142879"/>
    <w:rsid w:val="0015532E"/>
    <w:rsid w:val="001A3A65"/>
    <w:rsid w:val="001A41BE"/>
    <w:rsid w:val="001B5BDF"/>
    <w:rsid w:val="001D6B66"/>
    <w:rsid w:val="001E3723"/>
    <w:rsid w:val="00223158"/>
    <w:rsid w:val="00272C2B"/>
    <w:rsid w:val="0028623A"/>
    <w:rsid w:val="002872C5"/>
    <w:rsid w:val="002916F7"/>
    <w:rsid w:val="00296066"/>
    <w:rsid w:val="002D24C6"/>
    <w:rsid w:val="00352F12"/>
    <w:rsid w:val="003C2FB3"/>
    <w:rsid w:val="004129DE"/>
    <w:rsid w:val="00423A24"/>
    <w:rsid w:val="0047118D"/>
    <w:rsid w:val="005111B4"/>
    <w:rsid w:val="005179E6"/>
    <w:rsid w:val="005A3CCC"/>
    <w:rsid w:val="005B6642"/>
    <w:rsid w:val="005C4BD5"/>
    <w:rsid w:val="00602E0C"/>
    <w:rsid w:val="006131E9"/>
    <w:rsid w:val="006357EF"/>
    <w:rsid w:val="00655F8C"/>
    <w:rsid w:val="0066277F"/>
    <w:rsid w:val="00670CA0"/>
    <w:rsid w:val="0069733F"/>
    <w:rsid w:val="006C01BF"/>
    <w:rsid w:val="00724D70"/>
    <w:rsid w:val="00733B07"/>
    <w:rsid w:val="007410F8"/>
    <w:rsid w:val="0074789D"/>
    <w:rsid w:val="00766B96"/>
    <w:rsid w:val="007E2FA9"/>
    <w:rsid w:val="007F488F"/>
    <w:rsid w:val="008175BF"/>
    <w:rsid w:val="00870B0E"/>
    <w:rsid w:val="00884771"/>
    <w:rsid w:val="008A214A"/>
    <w:rsid w:val="008A42C6"/>
    <w:rsid w:val="00992882"/>
    <w:rsid w:val="009B1D8F"/>
    <w:rsid w:val="009C7BF2"/>
    <w:rsid w:val="009E63CF"/>
    <w:rsid w:val="00A26BB0"/>
    <w:rsid w:val="00A67111"/>
    <w:rsid w:val="00A840D7"/>
    <w:rsid w:val="00AD7BD7"/>
    <w:rsid w:val="00AE3171"/>
    <w:rsid w:val="00AE38D9"/>
    <w:rsid w:val="00B15193"/>
    <w:rsid w:val="00B334D8"/>
    <w:rsid w:val="00B8027D"/>
    <w:rsid w:val="00B83D84"/>
    <w:rsid w:val="00B93A86"/>
    <w:rsid w:val="00BA3BCD"/>
    <w:rsid w:val="00BF0CB3"/>
    <w:rsid w:val="00BF3466"/>
    <w:rsid w:val="00C548F5"/>
    <w:rsid w:val="00CD2066"/>
    <w:rsid w:val="00CE516E"/>
    <w:rsid w:val="00CE7FE3"/>
    <w:rsid w:val="00CF16B2"/>
    <w:rsid w:val="00CF2E35"/>
    <w:rsid w:val="00DB1F39"/>
    <w:rsid w:val="00E86D60"/>
    <w:rsid w:val="00EA4CD6"/>
    <w:rsid w:val="00EF39A0"/>
    <w:rsid w:val="00EF486F"/>
    <w:rsid w:val="00F23EDF"/>
    <w:rsid w:val="00F54267"/>
    <w:rsid w:val="00F84809"/>
    <w:rsid w:val="00FB24C1"/>
    <w:rsid w:val="00FB4E9F"/>
    <w:rsid w:val="00FD5741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6326-AD79-4610-B20F-6BB69DF9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2025-06-18T14:51:00Z</dcterms:created>
  <dcterms:modified xsi:type="dcterms:W3CDTF">2025-06-19T17:35:00Z</dcterms:modified>
</cp:coreProperties>
</file>