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58" w:rsidRPr="000C2CAF" w:rsidRDefault="00C0671A" w:rsidP="00C0671A">
      <w:pPr>
        <w:shd w:val="clear" w:color="auto" w:fill="FFFFFF"/>
        <w:spacing w:after="0" w:line="240" w:lineRule="auto"/>
        <w:rPr>
          <w:rFonts w:eastAsia="Times New Roman" w:cs="Helvetica"/>
          <w:bCs/>
          <w:i/>
          <w:lang w:eastAsia="ru-RU"/>
        </w:rPr>
      </w:pPr>
      <w:r w:rsidRPr="000C2CAF">
        <w:rPr>
          <w:rFonts w:eastAsia="Times New Roman" w:cs="Helvetica"/>
          <w:bCs/>
          <w:i/>
          <w:lang w:eastAsia="ru-RU"/>
        </w:rPr>
        <w:t xml:space="preserve">                          </w:t>
      </w:r>
      <w:r w:rsidR="00F47058" w:rsidRPr="000C2CAF">
        <w:rPr>
          <w:rFonts w:eastAsia="Times New Roman" w:cs="Helvetica"/>
          <w:bCs/>
          <w:i/>
          <w:lang w:eastAsia="ru-RU"/>
        </w:rPr>
        <w:t xml:space="preserve">            </w:t>
      </w:r>
      <w:r w:rsidR="00093759" w:rsidRPr="000C2CAF">
        <w:rPr>
          <w:rFonts w:eastAsia="Times New Roman" w:cs="Helvetica"/>
          <w:bCs/>
          <w:i/>
          <w:lang w:eastAsia="ru-RU"/>
        </w:rPr>
        <w:t xml:space="preserve">                 </w:t>
      </w:r>
      <w:r w:rsidR="00F47058" w:rsidRPr="000C2CAF">
        <w:rPr>
          <w:rFonts w:eastAsia="Times New Roman" w:cs="Helvetica"/>
          <w:bCs/>
          <w:i/>
          <w:lang w:eastAsia="ru-RU"/>
        </w:rPr>
        <w:t>Приложение к</w:t>
      </w:r>
      <w:r w:rsidR="00951A73" w:rsidRPr="000C2CAF">
        <w:rPr>
          <w:rFonts w:eastAsia="Times New Roman" w:cs="Helvetica"/>
          <w:bCs/>
          <w:i/>
          <w:lang w:eastAsia="ru-RU"/>
        </w:rPr>
        <w:t xml:space="preserve"> Прото</w:t>
      </w:r>
      <w:r w:rsidR="00796DE9" w:rsidRPr="000C2CAF">
        <w:rPr>
          <w:rFonts w:eastAsia="Times New Roman" w:cs="Helvetica"/>
          <w:bCs/>
          <w:i/>
          <w:lang w:eastAsia="ru-RU"/>
        </w:rPr>
        <w:t>колу общего собрания 06\2</w:t>
      </w:r>
      <w:r w:rsidR="00DC7451">
        <w:rPr>
          <w:rFonts w:eastAsia="Times New Roman" w:cs="Helvetica"/>
          <w:bCs/>
          <w:i/>
          <w:lang w:eastAsia="ru-RU"/>
        </w:rPr>
        <w:t xml:space="preserve">4 </w:t>
      </w:r>
      <w:r w:rsidR="00796DE9" w:rsidRPr="000C2CAF">
        <w:rPr>
          <w:rFonts w:eastAsia="Times New Roman" w:cs="Helvetica"/>
          <w:bCs/>
          <w:i/>
          <w:lang w:eastAsia="ru-RU"/>
        </w:rPr>
        <w:t xml:space="preserve"> от 2</w:t>
      </w:r>
      <w:r w:rsidR="00DC7451">
        <w:rPr>
          <w:rFonts w:eastAsia="Times New Roman" w:cs="Helvetica"/>
          <w:bCs/>
          <w:i/>
          <w:lang w:eastAsia="ru-RU"/>
        </w:rPr>
        <w:t>9</w:t>
      </w:r>
      <w:r w:rsidR="00CE5227" w:rsidRPr="000C2CAF">
        <w:rPr>
          <w:rFonts w:eastAsia="Times New Roman" w:cs="Helvetica"/>
          <w:bCs/>
          <w:i/>
          <w:lang w:eastAsia="ru-RU"/>
        </w:rPr>
        <w:t>.06.202</w:t>
      </w:r>
      <w:r w:rsidR="00DC7451">
        <w:rPr>
          <w:rFonts w:eastAsia="Times New Roman" w:cs="Helvetica"/>
          <w:bCs/>
          <w:i/>
          <w:lang w:eastAsia="ru-RU"/>
        </w:rPr>
        <w:t>4</w:t>
      </w:r>
      <w:r w:rsidR="00F47058" w:rsidRPr="000C2CAF">
        <w:rPr>
          <w:rFonts w:eastAsia="Times New Roman" w:cs="Helvetica"/>
          <w:bCs/>
          <w:i/>
          <w:lang w:eastAsia="ru-RU"/>
        </w:rPr>
        <w:t>г.</w:t>
      </w:r>
      <w:r w:rsidRPr="000C2CAF">
        <w:rPr>
          <w:rFonts w:eastAsia="Times New Roman" w:cs="Helvetica"/>
          <w:bCs/>
          <w:i/>
          <w:lang w:eastAsia="ru-RU"/>
        </w:rPr>
        <w:t xml:space="preserve">                </w:t>
      </w:r>
    </w:p>
    <w:p w:rsidR="00F47058" w:rsidRPr="000C2CAF" w:rsidRDefault="00F47058" w:rsidP="00C0671A">
      <w:pPr>
        <w:shd w:val="clear" w:color="auto" w:fill="FFFFFF"/>
        <w:spacing w:after="0" w:line="240" w:lineRule="auto"/>
        <w:rPr>
          <w:rFonts w:eastAsia="Times New Roman" w:cs="Helvetica"/>
          <w:b/>
          <w:bCs/>
          <w:sz w:val="32"/>
          <w:szCs w:val="32"/>
          <w:lang w:eastAsia="ru-RU"/>
        </w:rPr>
      </w:pPr>
    </w:p>
    <w:p w:rsidR="009870B3" w:rsidRDefault="00F47058" w:rsidP="00C0671A">
      <w:pPr>
        <w:shd w:val="clear" w:color="auto" w:fill="FFFFFF"/>
        <w:spacing w:after="0" w:line="240" w:lineRule="auto"/>
        <w:rPr>
          <w:rFonts w:eastAsia="Times New Roman" w:cs="Helvetica"/>
          <w:b/>
          <w:bCs/>
          <w:sz w:val="32"/>
          <w:szCs w:val="32"/>
          <w:lang w:eastAsia="ru-RU"/>
        </w:rPr>
      </w:pPr>
      <w:r w:rsidRPr="000C2CAF">
        <w:rPr>
          <w:rFonts w:eastAsia="Times New Roman" w:cs="Helvetica"/>
          <w:b/>
          <w:bCs/>
          <w:sz w:val="32"/>
          <w:szCs w:val="32"/>
          <w:lang w:eastAsia="ru-RU"/>
        </w:rPr>
        <w:t xml:space="preserve">                                                </w:t>
      </w:r>
    </w:p>
    <w:p w:rsidR="009870B3" w:rsidRDefault="009870B3" w:rsidP="00C0671A">
      <w:pPr>
        <w:shd w:val="clear" w:color="auto" w:fill="FFFFFF"/>
        <w:spacing w:after="0" w:line="240" w:lineRule="auto"/>
        <w:rPr>
          <w:rFonts w:eastAsia="Times New Roman" w:cs="Helvetica"/>
          <w:b/>
          <w:bCs/>
          <w:sz w:val="32"/>
          <w:szCs w:val="32"/>
          <w:lang w:eastAsia="ru-RU"/>
        </w:rPr>
      </w:pPr>
    </w:p>
    <w:p w:rsidR="009870B3" w:rsidRDefault="009870B3" w:rsidP="00C0671A">
      <w:pPr>
        <w:shd w:val="clear" w:color="auto" w:fill="FFFFFF"/>
        <w:spacing w:after="0" w:line="240" w:lineRule="auto"/>
        <w:rPr>
          <w:rFonts w:eastAsia="Times New Roman" w:cs="Helvetica"/>
          <w:b/>
          <w:bCs/>
          <w:sz w:val="32"/>
          <w:szCs w:val="32"/>
          <w:lang w:eastAsia="ru-RU"/>
        </w:rPr>
      </w:pPr>
    </w:p>
    <w:p w:rsidR="003070EE" w:rsidRPr="000C2CAF" w:rsidRDefault="009870B3" w:rsidP="00C0671A">
      <w:pPr>
        <w:shd w:val="clear" w:color="auto" w:fill="FFFFFF"/>
        <w:spacing w:after="0" w:line="240" w:lineRule="auto"/>
        <w:rPr>
          <w:rFonts w:eastAsia="Times New Roman" w:cs="Helvetica"/>
          <w:b/>
          <w:bCs/>
          <w:sz w:val="32"/>
          <w:szCs w:val="32"/>
          <w:lang w:eastAsia="ru-RU"/>
        </w:rPr>
      </w:pPr>
      <w:r>
        <w:rPr>
          <w:rFonts w:eastAsia="Times New Roman" w:cs="Helvetica"/>
          <w:b/>
          <w:bCs/>
          <w:sz w:val="32"/>
          <w:szCs w:val="32"/>
          <w:lang w:eastAsia="ru-RU"/>
        </w:rPr>
        <w:t xml:space="preserve">                                                         </w:t>
      </w:r>
      <w:r w:rsidR="00E835EA" w:rsidRPr="000C2CAF">
        <w:rPr>
          <w:rFonts w:eastAsia="Times New Roman" w:cs="Helvetica"/>
          <w:b/>
          <w:bCs/>
          <w:sz w:val="32"/>
          <w:szCs w:val="32"/>
          <w:lang w:eastAsia="ru-RU"/>
        </w:rPr>
        <w:t>Отчет</w:t>
      </w:r>
    </w:p>
    <w:p w:rsidR="00E835EA" w:rsidRPr="000C2CAF" w:rsidRDefault="00E835EA" w:rsidP="00847C54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bCs/>
          <w:sz w:val="32"/>
          <w:szCs w:val="32"/>
          <w:lang w:eastAsia="ru-RU"/>
        </w:rPr>
      </w:pPr>
      <w:r w:rsidRPr="000C2CAF">
        <w:rPr>
          <w:rFonts w:eastAsia="Times New Roman" w:cs="Helvetica"/>
          <w:b/>
          <w:bCs/>
          <w:sz w:val="32"/>
          <w:szCs w:val="32"/>
          <w:lang w:eastAsia="ru-RU"/>
        </w:rPr>
        <w:t>П</w:t>
      </w:r>
      <w:r w:rsidR="00847C54" w:rsidRPr="000C2CAF">
        <w:rPr>
          <w:rFonts w:eastAsia="Times New Roman" w:cs="Helvetica"/>
          <w:b/>
          <w:bCs/>
          <w:sz w:val="32"/>
          <w:szCs w:val="32"/>
          <w:lang w:eastAsia="ru-RU"/>
        </w:rPr>
        <w:t>редседателя п</w:t>
      </w:r>
      <w:r w:rsidR="003070EE" w:rsidRPr="000C2CAF">
        <w:rPr>
          <w:rFonts w:eastAsia="Times New Roman" w:cs="Helvetica"/>
          <w:b/>
          <w:bCs/>
          <w:sz w:val="32"/>
          <w:szCs w:val="32"/>
          <w:lang w:eastAsia="ru-RU"/>
        </w:rPr>
        <w:t>равления СНТ «Новый мир</w:t>
      </w:r>
      <w:r w:rsidRPr="000C2CAF">
        <w:rPr>
          <w:rFonts w:eastAsia="Times New Roman" w:cs="Helvetica"/>
          <w:b/>
          <w:bCs/>
          <w:sz w:val="32"/>
          <w:szCs w:val="32"/>
          <w:lang w:eastAsia="ru-RU"/>
        </w:rPr>
        <w:t>»</w:t>
      </w:r>
      <w:r w:rsidR="003070EE" w:rsidRPr="000C2CAF">
        <w:rPr>
          <w:rFonts w:eastAsia="Times New Roman" w:cs="Helvetica"/>
          <w:b/>
          <w:bCs/>
          <w:sz w:val="32"/>
          <w:szCs w:val="32"/>
          <w:lang w:eastAsia="ru-RU"/>
        </w:rPr>
        <w:t xml:space="preserve"> о проделанной работе</w:t>
      </w:r>
      <w:r w:rsidR="00093759" w:rsidRPr="000C2CAF">
        <w:rPr>
          <w:rFonts w:eastAsia="Times New Roman" w:cs="Helvetica"/>
          <w:b/>
          <w:bCs/>
          <w:sz w:val="32"/>
          <w:szCs w:val="32"/>
          <w:lang w:eastAsia="ru-RU"/>
        </w:rPr>
        <w:t xml:space="preserve"> </w:t>
      </w:r>
      <w:r w:rsidR="00CC6AB3" w:rsidRPr="000C2CAF">
        <w:rPr>
          <w:rFonts w:eastAsia="Times New Roman" w:cs="Helvetica"/>
          <w:b/>
          <w:bCs/>
          <w:sz w:val="32"/>
          <w:szCs w:val="32"/>
          <w:lang w:eastAsia="ru-RU"/>
        </w:rPr>
        <w:t>за 202</w:t>
      </w:r>
      <w:r w:rsidR="00DC7451">
        <w:rPr>
          <w:rFonts w:eastAsia="Times New Roman" w:cs="Helvetica"/>
          <w:b/>
          <w:bCs/>
          <w:sz w:val="32"/>
          <w:szCs w:val="32"/>
          <w:lang w:eastAsia="ru-RU"/>
        </w:rPr>
        <w:t>3</w:t>
      </w:r>
      <w:r w:rsidR="00CC6AB3" w:rsidRPr="000C2CAF">
        <w:rPr>
          <w:rFonts w:eastAsia="Times New Roman" w:cs="Helvetica"/>
          <w:b/>
          <w:bCs/>
          <w:sz w:val="32"/>
          <w:szCs w:val="32"/>
          <w:lang w:eastAsia="ru-RU"/>
        </w:rPr>
        <w:t>-202</w:t>
      </w:r>
      <w:r w:rsidR="00DC7451">
        <w:rPr>
          <w:rFonts w:eastAsia="Times New Roman" w:cs="Helvetica"/>
          <w:b/>
          <w:bCs/>
          <w:sz w:val="32"/>
          <w:szCs w:val="32"/>
          <w:lang w:eastAsia="ru-RU"/>
        </w:rPr>
        <w:t>4</w:t>
      </w:r>
      <w:r w:rsidRPr="000C2CAF">
        <w:rPr>
          <w:rFonts w:eastAsia="Times New Roman" w:cs="Helvetica"/>
          <w:b/>
          <w:bCs/>
          <w:sz w:val="32"/>
          <w:szCs w:val="32"/>
          <w:lang w:eastAsia="ru-RU"/>
        </w:rPr>
        <w:t>г</w:t>
      </w:r>
      <w:r w:rsidR="003070EE" w:rsidRPr="000C2CAF">
        <w:rPr>
          <w:rFonts w:eastAsia="Times New Roman" w:cs="Helvetica"/>
          <w:b/>
          <w:bCs/>
          <w:sz w:val="32"/>
          <w:szCs w:val="32"/>
          <w:lang w:eastAsia="ru-RU"/>
        </w:rPr>
        <w:t>.</w:t>
      </w:r>
    </w:p>
    <w:p w:rsidR="003070EE" w:rsidRPr="000C2CAF" w:rsidRDefault="003070EE" w:rsidP="003070EE">
      <w:pPr>
        <w:shd w:val="clear" w:color="auto" w:fill="FFFFFF"/>
        <w:spacing w:after="0" w:line="240" w:lineRule="auto"/>
        <w:rPr>
          <w:rFonts w:eastAsia="Times New Roman" w:cs="Helvetica"/>
          <w:b/>
          <w:bCs/>
          <w:sz w:val="21"/>
          <w:lang w:eastAsia="ru-RU"/>
        </w:rPr>
      </w:pPr>
    </w:p>
    <w:p w:rsidR="003070EE" w:rsidRPr="000C2CAF" w:rsidRDefault="003070EE" w:rsidP="003070EE">
      <w:pPr>
        <w:shd w:val="clear" w:color="auto" w:fill="FFFFFF"/>
        <w:spacing w:after="0" w:line="240" w:lineRule="auto"/>
        <w:rPr>
          <w:rFonts w:eastAsia="Times New Roman" w:cs="Helvetica"/>
          <w:b/>
          <w:bCs/>
          <w:sz w:val="21"/>
          <w:lang w:eastAsia="ru-RU"/>
        </w:rPr>
      </w:pPr>
    </w:p>
    <w:p w:rsidR="008B4B96" w:rsidRPr="000C2CAF" w:rsidRDefault="003070EE" w:rsidP="003070EE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  <w:r w:rsidRPr="000C2CAF">
        <w:rPr>
          <w:rFonts w:eastAsia="Times New Roman" w:cs="Helvetica"/>
          <w:bCs/>
          <w:sz w:val="21"/>
          <w:lang w:eastAsia="ru-RU"/>
        </w:rPr>
        <w:t>Настоящий отчет, согласно регламенту проведения общих собраний,</w:t>
      </w:r>
      <w:r w:rsidR="00DA6603" w:rsidRPr="000C2CAF">
        <w:rPr>
          <w:rFonts w:eastAsia="Times New Roman" w:cs="Helvetica"/>
          <w:bCs/>
          <w:sz w:val="21"/>
          <w:lang w:eastAsia="ru-RU"/>
        </w:rPr>
        <w:t xml:space="preserve"> охватывает период с июня 202</w:t>
      </w:r>
      <w:r w:rsidR="00DC7451">
        <w:rPr>
          <w:rFonts w:eastAsia="Times New Roman" w:cs="Helvetica"/>
          <w:bCs/>
          <w:sz w:val="21"/>
          <w:lang w:eastAsia="ru-RU"/>
        </w:rPr>
        <w:t>3</w:t>
      </w:r>
      <w:r w:rsidR="00DA6603" w:rsidRPr="000C2CAF">
        <w:rPr>
          <w:rFonts w:eastAsia="Times New Roman" w:cs="Helvetica"/>
          <w:bCs/>
          <w:sz w:val="21"/>
          <w:lang w:eastAsia="ru-RU"/>
        </w:rPr>
        <w:t xml:space="preserve"> года по июнь 202</w:t>
      </w:r>
      <w:r w:rsidR="00DC7451">
        <w:rPr>
          <w:rFonts w:eastAsia="Times New Roman" w:cs="Helvetica"/>
          <w:bCs/>
          <w:sz w:val="21"/>
          <w:lang w:eastAsia="ru-RU"/>
        </w:rPr>
        <w:t>4</w:t>
      </w:r>
      <w:r w:rsidR="00C70975" w:rsidRPr="000C2CAF">
        <w:rPr>
          <w:rFonts w:eastAsia="Times New Roman" w:cs="Helvetica"/>
          <w:bCs/>
          <w:sz w:val="21"/>
          <w:lang w:eastAsia="ru-RU"/>
        </w:rPr>
        <w:t xml:space="preserve"> года.</w:t>
      </w:r>
    </w:p>
    <w:p w:rsidR="00E67029" w:rsidRPr="000C2CAF" w:rsidRDefault="00E67029" w:rsidP="003070EE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</w:p>
    <w:p w:rsidR="00E67029" w:rsidRPr="008B2D46" w:rsidRDefault="00E67029" w:rsidP="003070EE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  <w:r w:rsidRPr="008B2D46">
        <w:rPr>
          <w:rFonts w:eastAsia="Times New Roman" w:cs="Helvetica"/>
          <w:b/>
          <w:bCs/>
          <w:sz w:val="32"/>
          <w:szCs w:val="32"/>
          <w:lang w:eastAsia="ru-RU"/>
        </w:rPr>
        <w:t xml:space="preserve">Ежемесячные текущие расходы. </w:t>
      </w:r>
    </w:p>
    <w:p w:rsidR="00C70975" w:rsidRPr="000C2CAF" w:rsidRDefault="00C70975" w:rsidP="003070EE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</w:p>
    <w:p w:rsidR="00DC7451" w:rsidRPr="00DC7451" w:rsidRDefault="00DC7451" w:rsidP="00DC7451">
      <w:pPr>
        <w:rPr>
          <w:rFonts w:cs="Times New Roman"/>
          <w:sz w:val="21"/>
          <w:szCs w:val="21"/>
        </w:rPr>
      </w:pPr>
      <w:r w:rsidRPr="00DC7451">
        <w:rPr>
          <w:rFonts w:cs="Times New Roman"/>
          <w:sz w:val="21"/>
          <w:szCs w:val="21"/>
        </w:rPr>
        <w:t xml:space="preserve">Анализ состояния ежемесячных расходов (Таблица 1) указывает на превышение фактических расходов над </w:t>
      </w:r>
      <w:proofErr w:type="gramStart"/>
      <w:r w:rsidRPr="00DC7451">
        <w:rPr>
          <w:rFonts w:cs="Times New Roman"/>
          <w:sz w:val="21"/>
          <w:szCs w:val="21"/>
        </w:rPr>
        <w:t>запланированными</w:t>
      </w:r>
      <w:proofErr w:type="gramEnd"/>
      <w:r w:rsidRPr="00DC7451">
        <w:rPr>
          <w:rFonts w:cs="Times New Roman"/>
          <w:sz w:val="21"/>
          <w:szCs w:val="21"/>
        </w:rPr>
        <w:t xml:space="preserve"> по отдельным категориям. В частности, увеличение расходов из числа «безусловных», связано с увеличением тарифов на оказание услуг со стороны контрагентов (ООО «Хартия», ООО «</w:t>
      </w:r>
      <w:proofErr w:type="spellStart"/>
      <w:r w:rsidRPr="00DC7451">
        <w:rPr>
          <w:rFonts w:cs="Times New Roman"/>
          <w:sz w:val="21"/>
          <w:szCs w:val="21"/>
        </w:rPr>
        <w:t>Алон-ра</w:t>
      </w:r>
      <w:proofErr w:type="spellEnd"/>
      <w:r w:rsidRPr="00DC7451">
        <w:rPr>
          <w:rFonts w:cs="Times New Roman"/>
          <w:sz w:val="21"/>
          <w:szCs w:val="21"/>
        </w:rPr>
        <w:t>», «</w:t>
      </w:r>
      <w:proofErr w:type="spellStart"/>
      <w:r w:rsidRPr="00DC7451">
        <w:rPr>
          <w:rFonts w:cs="Times New Roman"/>
          <w:sz w:val="21"/>
          <w:szCs w:val="21"/>
        </w:rPr>
        <w:t>Такском</w:t>
      </w:r>
      <w:proofErr w:type="spellEnd"/>
      <w:r w:rsidRPr="00DC7451">
        <w:rPr>
          <w:rFonts w:cs="Times New Roman"/>
          <w:sz w:val="21"/>
          <w:szCs w:val="21"/>
        </w:rPr>
        <w:t>»), а также комиссии на банковские услуги (ПАО Сбербанк).</w:t>
      </w:r>
    </w:p>
    <w:p w:rsidR="00DC7451" w:rsidRPr="00DC7451" w:rsidRDefault="00DC7451" w:rsidP="00DC7451">
      <w:pPr>
        <w:rPr>
          <w:rFonts w:cs="Times New Roman"/>
          <w:sz w:val="21"/>
          <w:szCs w:val="21"/>
        </w:rPr>
      </w:pPr>
      <w:r w:rsidRPr="00DC7451">
        <w:rPr>
          <w:rFonts w:cs="Times New Roman"/>
          <w:sz w:val="21"/>
          <w:szCs w:val="21"/>
        </w:rPr>
        <w:t xml:space="preserve">Превышение расходов по электроэнергии по-прежнему является больной темой, т.к. существующая система учета не поддается системному контролю. Имеются в виду неподдающиеся контролю потери на линиях, а также случаи </w:t>
      </w:r>
      <w:proofErr w:type="spellStart"/>
      <w:r w:rsidRPr="00DC7451">
        <w:rPr>
          <w:rFonts w:cs="Times New Roman"/>
          <w:sz w:val="21"/>
          <w:szCs w:val="21"/>
        </w:rPr>
        <w:t>безучетного</w:t>
      </w:r>
      <w:proofErr w:type="spellEnd"/>
      <w:r w:rsidRPr="00DC7451">
        <w:rPr>
          <w:rFonts w:cs="Times New Roman"/>
          <w:sz w:val="21"/>
          <w:szCs w:val="21"/>
        </w:rPr>
        <w:t xml:space="preserve"> потребления электроэнергии отдельными собственниками, при попустительстве со сто</w:t>
      </w:r>
      <w:r w:rsidR="009870B3">
        <w:rPr>
          <w:rFonts w:cs="Times New Roman"/>
          <w:sz w:val="21"/>
          <w:szCs w:val="21"/>
        </w:rPr>
        <w:t>роны поставщика электроэнергии.</w:t>
      </w:r>
      <w:r w:rsidRPr="00DC7451">
        <w:rPr>
          <w:rFonts w:cs="Times New Roman"/>
          <w:sz w:val="21"/>
          <w:szCs w:val="21"/>
        </w:rPr>
        <w:t xml:space="preserve"> Положительный баланс по земельному налогу не должен вводить в заблуждение, т.к. экономия возникла по результатам перерасчета со стороны налоговых органов и возникшей в связи с этим переплаты за предыдущие периоды со стороны СНТ. При формировании проекта сметы на следующий период, необходимо учитывать это обстоятельство.</w:t>
      </w:r>
    </w:p>
    <w:p w:rsidR="00DC7451" w:rsidRPr="00DC7451" w:rsidRDefault="00DC7451" w:rsidP="00DC7451">
      <w:pPr>
        <w:rPr>
          <w:rFonts w:cs="Times New Roman"/>
          <w:sz w:val="21"/>
          <w:szCs w:val="21"/>
        </w:rPr>
      </w:pPr>
      <w:r w:rsidRPr="00DC7451">
        <w:rPr>
          <w:rFonts w:cs="Times New Roman"/>
          <w:sz w:val="21"/>
          <w:szCs w:val="21"/>
        </w:rPr>
        <w:t xml:space="preserve">Из числа «прочих», также стоит обратить внимание на увеличение расходов, из-за повышения тарифов на аренду техники, а также на услуги по покосу травы  и обработке борщевика. Есть превышение расходов на закупку инвентаря, красок и пр. Однако все они связаны со срочной хозяйственной необходимостью и при дальнейшем планировании могут быть снижены. </w:t>
      </w:r>
    </w:p>
    <w:p w:rsidR="00DC7451" w:rsidRPr="00DC7451" w:rsidRDefault="00DC7451" w:rsidP="00DC7451">
      <w:pPr>
        <w:rPr>
          <w:rFonts w:cs="Times New Roman"/>
          <w:sz w:val="21"/>
          <w:szCs w:val="21"/>
        </w:rPr>
      </w:pPr>
      <w:r w:rsidRPr="00DC7451">
        <w:rPr>
          <w:rFonts w:cs="Times New Roman"/>
          <w:sz w:val="21"/>
          <w:szCs w:val="21"/>
        </w:rPr>
        <w:t>Превышение расходов на юридическое сопровождение связано с возникновением необходимости оказания дополнительных юр</w:t>
      </w:r>
      <w:proofErr w:type="gramStart"/>
      <w:r w:rsidRPr="00DC7451">
        <w:rPr>
          <w:rFonts w:cs="Times New Roman"/>
          <w:sz w:val="21"/>
          <w:szCs w:val="21"/>
        </w:rPr>
        <w:t>.у</w:t>
      </w:r>
      <w:proofErr w:type="gramEnd"/>
      <w:r w:rsidRPr="00DC7451">
        <w:rPr>
          <w:rFonts w:cs="Times New Roman"/>
          <w:sz w:val="21"/>
          <w:szCs w:val="21"/>
        </w:rPr>
        <w:t>слуг в процессе судебного разбирательства. При планировании следует иметь в виду, что в случае положительного решения по исковым требованиям, все расходы будут компенсированы в пользу товарищества за счет ответчика.</w:t>
      </w:r>
    </w:p>
    <w:p w:rsidR="00256CBD" w:rsidRPr="000C2CAF" w:rsidRDefault="00514CD0" w:rsidP="003070EE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  <w:r w:rsidRPr="000C2CAF">
        <w:rPr>
          <w:rFonts w:eastAsia="Times New Roman" w:cs="Helvetica"/>
          <w:bCs/>
          <w:sz w:val="21"/>
          <w:lang w:eastAsia="ru-RU"/>
        </w:rPr>
        <w:t xml:space="preserve">Действующее «Положение о взносах и фондах СНТ Новый мир» позволяет использовать часть средств целевого фонда на текущие нужды, </w:t>
      </w:r>
      <w:r w:rsidR="00DC7451">
        <w:rPr>
          <w:rFonts w:eastAsia="Times New Roman" w:cs="Helvetica"/>
          <w:bCs/>
          <w:sz w:val="21"/>
          <w:lang w:eastAsia="ru-RU"/>
        </w:rPr>
        <w:t>что и позволило компенсировать отрицательный баланс между запланированными и фактическими расходами.</w:t>
      </w:r>
    </w:p>
    <w:p w:rsidR="00256CBD" w:rsidRPr="000C2CAF" w:rsidRDefault="00256CBD" w:rsidP="003070EE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</w:p>
    <w:p w:rsidR="00256CBD" w:rsidRPr="000C2CAF" w:rsidRDefault="00256CBD" w:rsidP="003070EE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</w:p>
    <w:p w:rsidR="00256CBD" w:rsidRDefault="00256CBD" w:rsidP="006348EE">
      <w:pPr>
        <w:shd w:val="clear" w:color="auto" w:fill="FFFFFF"/>
        <w:spacing w:after="0" w:line="240" w:lineRule="auto"/>
        <w:jc w:val="right"/>
        <w:rPr>
          <w:rFonts w:eastAsia="Times New Roman" w:cs="Helvetica"/>
          <w:bCs/>
          <w:color w:val="FF0000"/>
          <w:sz w:val="24"/>
          <w:szCs w:val="24"/>
          <w:lang w:eastAsia="ru-RU"/>
        </w:rPr>
      </w:pPr>
      <w:r w:rsidRPr="000C2CAF">
        <w:rPr>
          <w:rFonts w:eastAsia="Times New Roman" w:cs="Helvetica"/>
          <w:bCs/>
          <w:sz w:val="21"/>
          <w:lang w:eastAsia="ru-RU"/>
        </w:rPr>
        <w:t xml:space="preserve">                                                                                                                                          </w:t>
      </w:r>
      <w:r w:rsidRPr="006348EE">
        <w:rPr>
          <w:rFonts w:eastAsia="Times New Roman" w:cs="Helvetica"/>
          <w:bCs/>
          <w:color w:val="FF0000"/>
          <w:sz w:val="24"/>
          <w:szCs w:val="24"/>
          <w:lang w:eastAsia="ru-RU"/>
        </w:rPr>
        <w:t>Таблица 1.</w:t>
      </w:r>
    </w:p>
    <w:p w:rsidR="00196C3F" w:rsidRDefault="00196C3F" w:rsidP="006348EE">
      <w:pPr>
        <w:shd w:val="clear" w:color="auto" w:fill="FFFFFF"/>
        <w:spacing w:after="0" w:line="240" w:lineRule="auto"/>
        <w:jc w:val="right"/>
        <w:rPr>
          <w:rFonts w:eastAsia="Times New Roman" w:cs="Helvetica"/>
          <w:bCs/>
          <w:color w:val="FF0000"/>
          <w:sz w:val="24"/>
          <w:szCs w:val="24"/>
          <w:lang w:eastAsia="ru-RU"/>
        </w:rPr>
      </w:pPr>
    </w:p>
    <w:tbl>
      <w:tblPr>
        <w:tblW w:w="9135" w:type="dxa"/>
        <w:tblInd w:w="92" w:type="dxa"/>
        <w:tblLook w:val="04A0"/>
      </w:tblPr>
      <w:tblGrid>
        <w:gridCol w:w="419"/>
        <w:gridCol w:w="4603"/>
        <w:gridCol w:w="1816"/>
        <w:gridCol w:w="277"/>
        <w:gridCol w:w="1743"/>
        <w:gridCol w:w="277"/>
      </w:tblGrid>
      <w:tr w:rsidR="00196C3F" w:rsidRPr="00196C3F" w:rsidTr="00196C3F">
        <w:trPr>
          <w:trHeight w:val="300"/>
        </w:trPr>
        <w:tc>
          <w:tcPr>
            <w:tcW w:w="711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6C3F" w:rsidRPr="002B0A8A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A8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инфраструктуры поселка за период 06.2023 - 06.2024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3F" w:rsidRPr="002B0A8A" w:rsidRDefault="00196C3F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C3F" w:rsidRPr="00196C3F" w:rsidTr="002B0A8A">
        <w:trPr>
          <w:gridAfter w:val="1"/>
          <w:wAfter w:w="277" w:type="dxa"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Запланированные расходы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Фактические расходы</w:t>
            </w:r>
          </w:p>
        </w:tc>
      </w:tr>
      <w:tr w:rsidR="00196C3F" w:rsidRPr="00196C3F" w:rsidTr="00196C3F">
        <w:trPr>
          <w:gridAfter w:val="1"/>
          <w:wAfter w:w="277" w:type="dxa"/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Вывоз мусора "ХАРТИЯ" Дог.№4735-2019 от 15.02.2019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965 000,00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1 044 458,00</w:t>
            </w:r>
          </w:p>
        </w:tc>
      </w:tr>
      <w:tr w:rsidR="00196C3F" w:rsidRPr="00196C3F" w:rsidTr="00196C3F">
        <w:trPr>
          <w:gridAfter w:val="1"/>
          <w:wAfter w:w="277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Вывоз строительного мусора (ООО "</w:t>
            </w:r>
            <w:proofErr w:type="spellStart"/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Алон-ра</w:t>
            </w:r>
            <w:proofErr w:type="spellEnd"/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304 500,00</w:t>
            </w:r>
          </w:p>
        </w:tc>
      </w:tr>
      <w:tr w:rsidR="00196C3F" w:rsidRPr="00196C3F" w:rsidTr="00196C3F">
        <w:trPr>
          <w:gridAfter w:val="1"/>
          <w:wAfter w:w="277" w:type="dxa"/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Обслуживание газопровода, </w:t>
            </w:r>
            <w:proofErr w:type="spellStart"/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Мособлгаз</w:t>
            </w:r>
            <w:proofErr w:type="spellEnd"/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договор № 1811-16-17 от 01.12.16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98 756,00</w:t>
            </w:r>
          </w:p>
        </w:tc>
      </w:tr>
      <w:tr w:rsidR="00196C3F" w:rsidRPr="00196C3F" w:rsidTr="00196C3F">
        <w:trPr>
          <w:gridAfter w:val="1"/>
          <w:wAfter w:w="277" w:type="dxa"/>
          <w:trHeight w:val="108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Электроэнерги</w:t>
            </w:r>
            <w:proofErr w:type="gramStart"/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по внутренним сетям, уличное освещение дорог, детских и спорт. пл., домик охраны) Договор электроснабжения "</w:t>
            </w:r>
            <w:proofErr w:type="spellStart"/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Мосэнергосбыт</w:t>
            </w:r>
            <w:proofErr w:type="spellEnd"/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№9071814 от 01.06.2013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925 207,00</w:t>
            </w:r>
          </w:p>
        </w:tc>
      </w:tr>
      <w:tr w:rsidR="00196C3F" w:rsidRPr="00196C3F" w:rsidTr="00196C3F">
        <w:trPr>
          <w:gridAfter w:val="1"/>
          <w:wAfter w:w="277" w:type="dxa"/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(земли общего пользования: дороги, детские и спортивные площадки</w:t>
            </w:r>
            <w:proofErr w:type="gramStart"/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Налоговый кодекс РФ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451 326,00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298 018,00</w:t>
            </w:r>
          </w:p>
        </w:tc>
      </w:tr>
      <w:tr w:rsidR="00196C3F" w:rsidRPr="00196C3F" w:rsidTr="00196C3F">
        <w:trPr>
          <w:gridAfter w:val="1"/>
          <w:wAfter w:w="277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Заработная плата: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6C3F" w:rsidRPr="00196C3F" w:rsidTr="00196C3F">
        <w:trPr>
          <w:gridAfter w:val="1"/>
          <w:wAfter w:w="277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780 000,00</w:t>
            </w:r>
          </w:p>
        </w:tc>
      </w:tr>
      <w:tr w:rsidR="00196C3F" w:rsidRPr="00196C3F" w:rsidTr="00196C3F">
        <w:trPr>
          <w:gridAfter w:val="1"/>
          <w:wAfter w:w="277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Бухгалтер-делопроизводитель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196C3F" w:rsidRPr="00196C3F" w:rsidTr="00196C3F">
        <w:trPr>
          <w:gridAfter w:val="1"/>
          <w:wAfter w:w="277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Электрик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196C3F" w:rsidRPr="00196C3F" w:rsidTr="00196C3F">
        <w:trPr>
          <w:gridAfter w:val="1"/>
          <w:wAfter w:w="277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Охрана (разнорабочий)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</w:tr>
      <w:tr w:rsidR="00196C3F" w:rsidRPr="00196C3F" w:rsidTr="00196C3F">
        <w:trPr>
          <w:gridAfter w:val="1"/>
          <w:wAfter w:w="277" w:type="dxa"/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Налоговые отчисления по заработной плате ФСС, ПФР, подоходный налог (НДФЛ-13%, Страх.</w:t>
            </w:r>
            <w:proofErr w:type="gramEnd"/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Вз.-30,6%)</w:t>
            </w:r>
            <w:proofErr w:type="gram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541 242,00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548 826,00</w:t>
            </w:r>
          </w:p>
        </w:tc>
      </w:tr>
      <w:tr w:rsidR="00196C3F" w:rsidRPr="00196C3F" w:rsidTr="00196C3F">
        <w:trPr>
          <w:gridAfter w:val="1"/>
          <w:wAfter w:w="277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Комиссия банка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64 597,00</w:t>
            </w:r>
          </w:p>
        </w:tc>
      </w:tr>
      <w:tr w:rsidR="00196C3F" w:rsidRPr="00196C3F" w:rsidTr="00196C3F">
        <w:trPr>
          <w:gridAfter w:val="1"/>
          <w:wAfter w:w="277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Такском</w:t>
            </w:r>
            <w:proofErr w:type="spellEnd"/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(электронная отчетность)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</w:tr>
      <w:tr w:rsidR="00196C3F" w:rsidRPr="00196C3F" w:rsidTr="00196C3F">
        <w:trPr>
          <w:gridAfter w:val="1"/>
          <w:wAfter w:w="277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Телефон, интернет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14 400,00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14 400,00</w:t>
            </w:r>
          </w:p>
        </w:tc>
      </w:tr>
      <w:tr w:rsidR="00196C3F" w:rsidRPr="00196C3F" w:rsidTr="00196C3F">
        <w:trPr>
          <w:gridAfter w:val="1"/>
          <w:wAfter w:w="277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"безусловные" расходы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5 078 968,00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5 202 762,00</w:t>
            </w:r>
          </w:p>
        </w:tc>
      </w:tr>
      <w:tr w:rsidR="00196C3F" w:rsidRPr="00196C3F" w:rsidTr="00196C3F">
        <w:trPr>
          <w:gridAfter w:val="1"/>
          <w:wAfter w:w="277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Итого "безусловные" расходы в месяц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423 247,33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433 563,50</w:t>
            </w:r>
          </w:p>
        </w:tc>
      </w:tr>
      <w:tr w:rsidR="00196C3F" w:rsidRPr="00196C3F" w:rsidTr="00196C3F">
        <w:trPr>
          <w:gridAfter w:val="1"/>
          <w:wAfter w:w="277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6C3F" w:rsidRPr="00196C3F" w:rsidTr="00196C3F">
        <w:trPr>
          <w:gridAfter w:val="1"/>
          <w:wAfter w:w="277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расходы: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6C3F" w:rsidRPr="00196C3F" w:rsidTr="00196C3F">
        <w:trPr>
          <w:gridAfter w:val="1"/>
          <w:wAfter w:w="277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Аренда техники, уборка снега, покос травы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</w:tr>
      <w:tr w:rsidR="00196C3F" w:rsidRPr="00196C3F" w:rsidTr="00196C3F">
        <w:trPr>
          <w:gridAfter w:val="1"/>
          <w:wAfter w:w="277" w:type="dxa"/>
          <w:trHeight w:val="78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Обслуживание внутренних электрических сетей  и трансформатора, плановый ремонт, аварийные ситуации, замена ламп освещения и </w:t>
            </w:r>
            <w:proofErr w:type="spellStart"/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тд</w:t>
            </w:r>
            <w:proofErr w:type="spellEnd"/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196C3F" w:rsidRPr="00196C3F" w:rsidTr="00196C3F">
        <w:trPr>
          <w:gridAfter w:val="1"/>
          <w:wAfter w:w="277" w:type="dxa"/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Топливо для </w:t>
            </w:r>
            <w:proofErr w:type="spellStart"/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бензокосилок</w:t>
            </w:r>
            <w:proofErr w:type="spellEnd"/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трамбовочной машины.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196C3F" w:rsidRPr="00196C3F" w:rsidTr="00196C3F">
        <w:trPr>
          <w:gridAfter w:val="1"/>
          <w:wAfter w:w="277" w:type="dxa"/>
          <w:trHeight w:val="52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инвентаря и </w:t>
            </w:r>
            <w:proofErr w:type="spellStart"/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</w:t>
            </w:r>
            <w:proofErr w:type="spellEnd"/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ручного </w:t>
            </w:r>
            <w:proofErr w:type="spellStart"/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инстр-та</w:t>
            </w:r>
            <w:proofErr w:type="spellEnd"/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стройматериалов, красок и т.д. 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43,00</w:t>
            </w:r>
          </w:p>
        </w:tc>
      </w:tr>
      <w:tr w:rsidR="00196C3F" w:rsidRPr="00196C3F" w:rsidTr="00196C3F">
        <w:trPr>
          <w:gridAfter w:val="1"/>
          <w:wAfter w:w="277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топливных брикетов для отопления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69 300,00</w:t>
            </w:r>
          </w:p>
        </w:tc>
      </w:tr>
      <w:tr w:rsidR="00196C3F" w:rsidRPr="00196C3F" w:rsidTr="00196C3F">
        <w:trPr>
          <w:gridAfter w:val="1"/>
          <w:wAfter w:w="277" w:type="dxa"/>
          <w:trHeight w:val="52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расходных материалов на ремонт и обслуживание техники и инструментов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196C3F" w:rsidRPr="00196C3F" w:rsidTr="00196C3F">
        <w:trPr>
          <w:gridAfter w:val="1"/>
          <w:wAfter w:w="277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Видеонаблюдение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39 500,00</w:t>
            </w:r>
          </w:p>
        </w:tc>
      </w:tr>
      <w:tr w:rsidR="00196C3F" w:rsidRPr="00196C3F" w:rsidTr="00196C3F">
        <w:trPr>
          <w:gridAfter w:val="1"/>
          <w:wAfter w:w="277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досуговых</w:t>
            </w:r>
            <w:proofErr w:type="spellEnd"/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107 365,00</w:t>
            </w:r>
          </w:p>
        </w:tc>
      </w:tr>
      <w:tr w:rsidR="00196C3F" w:rsidRPr="00196C3F" w:rsidTr="00196C3F">
        <w:trPr>
          <w:gridAfter w:val="1"/>
          <w:wAfter w:w="277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Хозяйственные расходы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196C3F" w:rsidRPr="00196C3F" w:rsidTr="00196C3F">
        <w:trPr>
          <w:gridAfter w:val="1"/>
          <w:wAfter w:w="277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Обслуживание оргтехники, канцелярские товары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196C3F" w:rsidRPr="00196C3F" w:rsidTr="00196C3F">
        <w:trPr>
          <w:gridAfter w:val="1"/>
          <w:wAfter w:w="277" w:type="dxa"/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Юридические услуги (иски в суд по взысканию долгов, </w:t>
            </w:r>
            <w:proofErr w:type="spellStart"/>
            <w:proofErr w:type="gramStart"/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пошлины</w:t>
            </w:r>
            <w:proofErr w:type="gramEnd"/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почтовые услуги и т.д.)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119 000,00</w:t>
            </w:r>
          </w:p>
        </w:tc>
      </w:tr>
      <w:tr w:rsidR="00196C3F" w:rsidRPr="00196C3F" w:rsidTr="00196C3F">
        <w:trPr>
          <w:gridAfter w:val="1"/>
          <w:wAfter w:w="277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"прочие" расходы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sz w:val="20"/>
                <w:szCs w:val="20"/>
                <w:lang w:eastAsia="ru-RU"/>
              </w:rPr>
              <w:t>583 000,00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672 208,00</w:t>
            </w:r>
          </w:p>
        </w:tc>
      </w:tr>
      <w:tr w:rsidR="00196C3F" w:rsidRPr="00196C3F" w:rsidTr="00196C3F">
        <w:trPr>
          <w:gridAfter w:val="1"/>
          <w:wAfter w:w="277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Итого "прочие" расходы в месяц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48 583,33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56 017,33</w:t>
            </w:r>
          </w:p>
        </w:tc>
      </w:tr>
      <w:tr w:rsidR="00196C3F" w:rsidRPr="00196C3F" w:rsidTr="00196C3F">
        <w:trPr>
          <w:gridAfter w:val="1"/>
          <w:wAfter w:w="277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(в год)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5 661 968,00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5 874 970,00</w:t>
            </w:r>
          </w:p>
        </w:tc>
      </w:tr>
      <w:tr w:rsidR="00196C3F" w:rsidRPr="00196C3F" w:rsidTr="00196C3F">
        <w:trPr>
          <w:gridAfter w:val="1"/>
          <w:wAfter w:w="277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(в месяц)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471 830,67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489 580,83</w:t>
            </w:r>
          </w:p>
        </w:tc>
      </w:tr>
      <w:tr w:rsidR="00196C3F" w:rsidRPr="00196C3F" w:rsidTr="00196C3F">
        <w:trPr>
          <w:gridAfter w:val="1"/>
          <w:wAfter w:w="277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3F" w:rsidRPr="00196C3F" w:rsidRDefault="00196C3F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C3F" w:rsidRPr="00196C3F" w:rsidRDefault="00196C3F" w:rsidP="00196C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(в месяц за одну сотку)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3F" w:rsidRPr="00196C3F" w:rsidRDefault="00196C3F" w:rsidP="00196C3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96C3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300,91</w:t>
            </w:r>
          </w:p>
        </w:tc>
      </w:tr>
    </w:tbl>
    <w:p w:rsidR="0082037F" w:rsidRPr="000C2CAF" w:rsidRDefault="0082037F" w:rsidP="00852977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Helvetica"/>
          <w:b/>
          <w:bCs/>
          <w:sz w:val="32"/>
          <w:szCs w:val="32"/>
          <w:lang w:eastAsia="ru-RU"/>
        </w:rPr>
      </w:pPr>
      <w:r w:rsidRPr="000C2CAF">
        <w:rPr>
          <w:rFonts w:eastAsia="Times New Roman" w:cs="Helvetica"/>
          <w:b/>
          <w:bCs/>
          <w:sz w:val="32"/>
          <w:szCs w:val="32"/>
          <w:lang w:eastAsia="ru-RU"/>
        </w:rPr>
        <w:lastRenderedPageBreak/>
        <w:t>Целевые взносы.</w:t>
      </w:r>
    </w:p>
    <w:p w:rsidR="00951A73" w:rsidRPr="000C2CAF" w:rsidRDefault="00951A73" w:rsidP="003070EE">
      <w:pPr>
        <w:shd w:val="clear" w:color="auto" w:fill="FFFFFF"/>
        <w:spacing w:after="0" w:line="240" w:lineRule="auto"/>
        <w:rPr>
          <w:rFonts w:eastAsia="Times New Roman" w:cs="Arial"/>
          <w:sz w:val="21"/>
          <w:szCs w:val="21"/>
          <w:lang w:eastAsia="ru-RU"/>
        </w:rPr>
      </w:pPr>
    </w:p>
    <w:p w:rsidR="004D0171" w:rsidRPr="000C2CAF" w:rsidRDefault="0082037F" w:rsidP="003070EE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  <w:r w:rsidRPr="000C2CAF">
        <w:rPr>
          <w:rFonts w:eastAsia="Times New Roman" w:cs="Helvetica"/>
          <w:bCs/>
          <w:sz w:val="21"/>
          <w:lang w:eastAsia="ru-RU"/>
        </w:rPr>
        <w:t xml:space="preserve">Напомню, что на прошлом собрании было принято </w:t>
      </w:r>
      <w:r w:rsidR="00C71CA0" w:rsidRPr="000C2CAF">
        <w:rPr>
          <w:rFonts w:eastAsia="Times New Roman" w:cs="Helvetica"/>
          <w:bCs/>
          <w:sz w:val="21"/>
          <w:lang w:eastAsia="ru-RU"/>
        </w:rPr>
        <w:t>три</w:t>
      </w:r>
      <w:r w:rsidRPr="000C2CAF">
        <w:rPr>
          <w:rFonts w:eastAsia="Times New Roman" w:cs="Helvetica"/>
          <w:bCs/>
          <w:sz w:val="21"/>
          <w:lang w:eastAsia="ru-RU"/>
        </w:rPr>
        <w:t xml:space="preserve"> решения, определяющих сбор и расходование целевых средств:</w:t>
      </w:r>
    </w:p>
    <w:p w:rsidR="0082037F" w:rsidRPr="000C2CAF" w:rsidRDefault="0082037F" w:rsidP="003070EE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</w:p>
    <w:p w:rsidR="00016EEC" w:rsidRPr="000C2CAF" w:rsidRDefault="00016EEC" w:rsidP="003070EE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  <w:r w:rsidRPr="000C2CAF">
        <w:rPr>
          <w:rFonts w:eastAsia="Times New Roman" w:cs="Helvetica"/>
          <w:bCs/>
          <w:sz w:val="21"/>
          <w:lang w:eastAsia="ru-RU"/>
        </w:rPr>
        <w:t>- утвердить целевой взнос в фонд развития (</w:t>
      </w:r>
      <w:r w:rsidR="00823F93" w:rsidRPr="00BA48BE">
        <w:rPr>
          <w:rFonts w:eastAsia="Times New Roman" w:cs="Helvetica"/>
          <w:b/>
          <w:bCs/>
          <w:sz w:val="21"/>
          <w:lang w:eastAsia="ru-RU"/>
        </w:rPr>
        <w:t>3</w:t>
      </w:r>
      <w:r w:rsidRPr="00BA48BE">
        <w:rPr>
          <w:rFonts w:eastAsia="Times New Roman" w:cs="Helvetica"/>
          <w:b/>
          <w:bCs/>
          <w:sz w:val="21"/>
          <w:lang w:eastAsia="ru-RU"/>
        </w:rPr>
        <w:t>00 рублей ежемесячно</w:t>
      </w:r>
      <w:r w:rsidRPr="000C2CAF">
        <w:rPr>
          <w:rFonts w:eastAsia="Times New Roman" w:cs="Helvetica"/>
          <w:bCs/>
          <w:sz w:val="21"/>
          <w:lang w:eastAsia="ru-RU"/>
        </w:rPr>
        <w:t>);</w:t>
      </w:r>
    </w:p>
    <w:p w:rsidR="0082037F" w:rsidRPr="000C2CAF" w:rsidRDefault="0082037F" w:rsidP="003070EE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  <w:r w:rsidRPr="000C2CAF">
        <w:rPr>
          <w:rFonts w:eastAsia="Times New Roman" w:cs="Helvetica"/>
          <w:bCs/>
          <w:sz w:val="21"/>
          <w:lang w:eastAsia="ru-RU"/>
        </w:rPr>
        <w:t>- определить порядок расходования средств целевого фонда, накопленного в результате поступлени</w:t>
      </w:r>
      <w:r w:rsidR="00016EEC" w:rsidRPr="000C2CAF">
        <w:rPr>
          <w:rFonts w:eastAsia="Times New Roman" w:cs="Helvetica"/>
          <w:bCs/>
          <w:sz w:val="21"/>
          <w:lang w:eastAsia="ru-RU"/>
        </w:rPr>
        <w:t>я целевых взносов за период 202</w:t>
      </w:r>
      <w:r w:rsidR="00823F93">
        <w:rPr>
          <w:rFonts w:eastAsia="Times New Roman" w:cs="Helvetica"/>
          <w:bCs/>
          <w:sz w:val="21"/>
          <w:lang w:eastAsia="ru-RU"/>
        </w:rPr>
        <w:t>3</w:t>
      </w:r>
      <w:r w:rsidR="00016EEC" w:rsidRPr="000C2CAF">
        <w:rPr>
          <w:rFonts w:eastAsia="Times New Roman" w:cs="Helvetica"/>
          <w:bCs/>
          <w:sz w:val="21"/>
          <w:lang w:eastAsia="ru-RU"/>
        </w:rPr>
        <w:t>-2</w:t>
      </w:r>
      <w:r w:rsidR="00823F93">
        <w:rPr>
          <w:rFonts w:eastAsia="Times New Roman" w:cs="Helvetica"/>
          <w:bCs/>
          <w:sz w:val="21"/>
          <w:lang w:eastAsia="ru-RU"/>
        </w:rPr>
        <w:t>4</w:t>
      </w:r>
      <w:r w:rsidR="00016EEC" w:rsidRPr="000C2CAF">
        <w:rPr>
          <w:rFonts w:eastAsia="Times New Roman" w:cs="Helvetica"/>
          <w:bCs/>
          <w:sz w:val="21"/>
          <w:lang w:eastAsia="ru-RU"/>
        </w:rPr>
        <w:t xml:space="preserve"> </w:t>
      </w:r>
      <w:r w:rsidRPr="000C2CAF">
        <w:rPr>
          <w:rFonts w:eastAsia="Times New Roman" w:cs="Helvetica"/>
          <w:bCs/>
          <w:sz w:val="21"/>
          <w:lang w:eastAsia="ru-RU"/>
        </w:rPr>
        <w:t>гг.</w:t>
      </w:r>
    </w:p>
    <w:p w:rsidR="00823F93" w:rsidRPr="002976F1" w:rsidRDefault="00823F93" w:rsidP="00823F93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Таблица 2.</w:t>
      </w:r>
    </w:p>
    <w:p w:rsidR="00823F93" w:rsidRPr="00CE7FE3" w:rsidRDefault="00823F93" w:rsidP="00823F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           План</w:t>
      </w:r>
      <w:r w:rsidRPr="00CE7FE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расходовани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я средств целевого фонда на 2023-24</w:t>
      </w:r>
      <w:r w:rsidRPr="00CE7FE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гг.</w:t>
      </w:r>
    </w:p>
    <w:p w:rsidR="00823F93" w:rsidRDefault="00823F93" w:rsidP="00823F93">
      <w:pPr>
        <w:pStyle w:val="a6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Пл. для тренажеров (бетонирование, прорезиненное покрытие)         </w:t>
      </w:r>
      <w:r w:rsidRPr="001E3723">
        <w:t>–</w:t>
      </w:r>
      <w:r>
        <w:t xml:space="preserve"> 120 000 рублей; </w:t>
      </w:r>
    </w:p>
    <w:p w:rsidR="00823F93" w:rsidRDefault="00823F93" w:rsidP="00823F93">
      <w:pPr>
        <w:pStyle w:val="a6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Теннисный стол (+ бетонирование)                                                                 – 100 000 рублей;</w:t>
      </w:r>
    </w:p>
    <w:p w:rsidR="00823F93" w:rsidRDefault="00823F93" w:rsidP="00823F93">
      <w:pPr>
        <w:pStyle w:val="a6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Ремонт дороги асфальтом (перекрестки, повороты)                                  – 350 000 рублей;</w:t>
      </w:r>
    </w:p>
    <w:p w:rsidR="00823F93" w:rsidRDefault="00823F93" w:rsidP="00823F93">
      <w:pPr>
        <w:pStyle w:val="a6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Ремонт дороги асфальтовой крошкой (ямочный)                                       – 110 000 рублей;</w:t>
      </w:r>
    </w:p>
    <w:p w:rsidR="00823F93" w:rsidRDefault="00823F93" w:rsidP="00823F93">
      <w:pPr>
        <w:pStyle w:val="a6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Благоустройство зоны детской, спортивной пл.  (укладка тротуарной плитки)                                      </w:t>
      </w:r>
      <w:r w:rsidRPr="0015532E">
        <w:rPr>
          <w:color w:val="FFFFFF" w:themeColor="background1"/>
          <w:shd w:val="clear" w:color="auto" w:fill="FFFFFF" w:themeFill="background1"/>
        </w:rPr>
        <w:t xml:space="preserve">– </w:t>
      </w:r>
      <w:r>
        <w:t xml:space="preserve">                                                                                                                                 - 150 000 рублей;</w:t>
      </w:r>
    </w:p>
    <w:p w:rsidR="00823F93" w:rsidRDefault="00823F93" w:rsidP="00823F93">
      <w:pPr>
        <w:pStyle w:val="a6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Установка системы контроля управления доступом (автоматическое открывание ворот по специальной метке)                                                                                             – 170 000 рублей</w:t>
      </w:r>
    </w:p>
    <w:p w:rsidR="00823F93" w:rsidRDefault="00823F93" w:rsidP="00823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</w:pPr>
    </w:p>
    <w:p w:rsidR="00823F93" w:rsidRDefault="00823F93" w:rsidP="00823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b/>
        </w:rPr>
      </w:pPr>
      <w:r>
        <w:t xml:space="preserve">                                                                    </w:t>
      </w:r>
      <w:r w:rsidRPr="00CE7FE3">
        <w:rPr>
          <w:b/>
        </w:rPr>
        <w:t>ИТОГО:</w:t>
      </w:r>
      <w:r w:rsidRPr="00272C2B">
        <w:t xml:space="preserve"> </w:t>
      </w:r>
      <w:r>
        <w:t xml:space="preserve">                                                       –  </w:t>
      </w:r>
      <w:r>
        <w:rPr>
          <w:b/>
        </w:rPr>
        <w:t xml:space="preserve">1 000 </w:t>
      </w:r>
      <w:proofErr w:type="spellStart"/>
      <w:r>
        <w:rPr>
          <w:b/>
        </w:rPr>
        <w:t>000</w:t>
      </w:r>
      <w:proofErr w:type="spellEnd"/>
      <w:r w:rsidRPr="00272C2B">
        <w:rPr>
          <w:b/>
        </w:rPr>
        <w:t xml:space="preserve"> рублей.</w:t>
      </w:r>
    </w:p>
    <w:p w:rsidR="00823F93" w:rsidRDefault="00823F93" w:rsidP="00823F93">
      <w:pPr>
        <w:spacing w:after="0" w:line="240" w:lineRule="auto"/>
        <w:ind w:left="360"/>
        <w:rPr>
          <w:b/>
        </w:rPr>
      </w:pPr>
    </w:p>
    <w:p w:rsidR="00823F93" w:rsidRDefault="00823F93" w:rsidP="00823F93">
      <w:pPr>
        <w:shd w:val="clear" w:color="auto" w:fill="FFFFFF"/>
        <w:rPr>
          <w:bCs/>
          <w:color w:val="FF0000"/>
          <w:sz w:val="24"/>
          <w:szCs w:val="24"/>
        </w:rPr>
      </w:pPr>
      <w:r w:rsidRPr="002976F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823F93" w:rsidRPr="002976F1" w:rsidRDefault="00823F93" w:rsidP="00823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2976F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>
        <w:rPr>
          <w:bCs/>
          <w:color w:val="FF0000"/>
          <w:sz w:val="24"/>
          <w:szCs w:val="24"/>
        </w:rPr>
        <w:t>Таблица 3.</w:t>
      </w:r>
    </w:p>
    <w:tbl>
      <w:tblPr>
        <w:tblW w:w="9513" w:type="dxa"/>
        <w:tblInd w:w="93" w:type="dxa"/>
        <w:tblLook w:val="04A0"/>
      </w:tblPr>
      <w:tblGrid>
        <w:gridCol w:w="560"/>
        <w:gridCol w:w="5692"/>
        <w:gridCol w:w="3261"/>
      </w:tblGrid>
      <w:tr w:rsidR="00823F93" w:rsidRPr="00823F93" w:rsidTr="00196C3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93" w:rsidRPr="00823F93" w:rsidRDefault="00823F93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F93" w:rsidRPr="00823F93" w:rsidRDefault="00823F93" w:rsidP="00196C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823F9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     </w:t>
            </w:r>
          </w:p>
          <w:p w:rsidR="00823F93" w:rsidRPr="00823F93" w:rsidRDefault="00823F93" w:rsidP="00196C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823F9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Фактические р</w:t>
            </w:r>
            <w:r w:rsidRPr="00823F93">
              <w:rPr>
                <w:b/>
                <w:bCs/>
                <w:color w:val="000000"/>
              </w:rPr>
              <w:t>асходы</w:t>
            </w:r>
            <w:r w:rsidRPr="00823F9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по целевому фонду  2023 - 24.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93" w:rsidRPr="00823F93" w:rsidRDefault="00823F93" w:rsidP="00196C3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823F93" w:rsidRPr="00823F93" w:rsidTr="00196C3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93" w:rsidRPr="00823F93" w:rsidRDefault="00823F93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F93" w:rsidRPr="00823F93" w:rsidRDefault="00823F93" w:rsidP="00196C3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93" w:rsidRPr="00823F93" w:rsidRDefault="00823F93" w:rsidP="00196C3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:rsidR="00823F93" w:rsidRPr="00823F93" w:rsidRDefault="00823F93" w:rsidP="00823F93">
      <w:pPr>
        <w:shd w:val="clear" w:color="auto" w:fill="FFFFFF"/>
        <w:spacing w:after="0" w:line="240" w:lineRule="auto"/>
        <w:rPr>
          <w:rFonts w:eastAsia="Times New Roman" w:cs="Times New Roman"/>
          <w:bCs/>
          <w:color w:val="222222"/>
          <w:lang w:eastAsia="ru-RU"/>
        </w:rPr>
      </w:pPr>
    </w:p>
    <w:tbl>
      <w:tblPr>
        <w:tblW w:w="9513" w:type="dxa"/>
        <w:tblInd w:w="93" w:type="dxa"/>
        <w:tblLook w:val="04A0"/>
      </w:tblPr>
      <w:tblGrid>
        <w:gridCol w:w="560"/>
        <w:gridCol w:w="5267"/>
        <w:gridCol w:w="3686"/>
      </w:tblGrid>
      <w:tr w:rsidR="00823F93" w:rsidRPr="00823F93" w:rsidTr="00196C3F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3" w:rsidRPr="00823F93" w:rsidRDefault="00823F93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823F93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93" w:rsidRPr="00823F93" w:rsidRDefault="00823F93" w:rsidP="00196C3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823F93">
              <w:rPr>
                <w:rFonts w:eastAsia="Times New Roman" w:cs="Times New Roman"/>
                <w:color w:val="000000"/>
                <w:lang w:eastAsia="ru-RU"/>
              </w:rPr>
              <w:t>Площадка для тренажеров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93" w:rsidRPr="00823F93" w:rsidRDefault="00823F93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23F93">
              <w:rPr>
                <w:rFonts w:eastAsia="Times New Roman" w:cs="Times New Roman"/>
                <w:color w:val="000000"/>
                <w:lang w:eastAsia="ru-RU"/>
              </w:rPr>
              <w:t>24</w:t>
            </w:r>
            <w:r w:rsidR="005822C3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823F93">
              <w:rPr>
                <w:rFonts w:eastAsia="Times New Roman" w:cs="Times New Roman"/>
                <w:color w:val="000000"/>
                <w:lang w:eastAsia="ru-RU"/>
              </w:rPr>
              <w:t>000</w:t>
            </w:r>
          </w:p>
        </w:tc>
      </w:tr>
      <w:tr w:rsidR="00823F93" w:rsidRPr="00823F93" w:rsidTr="00196C3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3" w:rsidRPr="00823F93" w:rsidRDefault="00823F93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823F93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93" w:rsidRPr="00823F93" w:rsidRDefault="00823F93" w:rsidP="005822C3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823F93">
              <w:rPr>
                <w:rFonts w:cs="Times New Roman"/>
              </w:rPr>
              <w:t xml:space="preserve">Теннисный стол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93" w:rsidRPr="00823F93" w:rsidRDefault="005822C3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81 151</w:t>
            </w:r>
          </w:p>
        </w:tc>
      </w:tr>
      <w:tr w:rsidR="00823F93" w:rsidRPr="00823F93" w:rsidTr="00196C3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3" w:rsidRPr="00823F93" w:rsidRDefault="00823F93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823F93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93" w:rsidRPr="00823F93" w:rsidRDefault="00823F93" w:rsidP="00196C3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823F93">
              <w:t xml:space="preserve">Ремонт дороги асфальтом (перекрестки, повороты)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93" w:rsidRPr="00823F93" w:rsidRDefault="00823F93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23F93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823F93" w:rsidRPr="00823F93" w:rsidTr="00196C3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3" w:rsidRPr="00823F93" w:rsidRDefault="00823F93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823F93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93" w:rsidRPr="00823F93" w:rsidRDefault="00823F93" w:rsidP="00196C3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823F93">
              <w:t xml:space="preserve">Ремонт дороги асфальтовой крошкой (ямочный)                               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93" w:rsidRPr="00823F93" w:rsidRDefault="00823F93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23F93">
              <w:rPr>
                <w:rFonts w:eastAsia="Times New Roman" w:cs="Times New Roman"/>
                <w:color w:val="000000"/>
                <w:lang w:eastAsia="ru-RU"/>
              </w:rPr>
              <w:t>55</w:t>
            </w:r>
            <w:r w:rsidR="005822C3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823F93">
              <w:rPr>
                <w:rFonts w:eastAsia="Times New Roman" w:cs="Times New Roman"/>
                <w:color w:val="000000"/>
                <w:lang w:eastAsia="ru-RU"/>
              </w:rPr>
              <w:t>000</w:t>
            </w:r>
          </w:p>
        </w:tc>
      </w:tr>
      <w:tr w:rsidR="00823F93" w:rsidRPr="00823F93" w:rsidTr="00196C3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3" w:rsidRPr="00823F93" w:rsidRDefault="00823F93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823F93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93" w:rsidRPr="00823F93" w:rsidRDefault="00823F93" w:rsidP="00196C3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823F93">
              <w:t xml:space="preserve">Укладка тротуарной плитки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93" w:rsidRPr="00823F93" w:rsidRDefault="00823F93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23F93">
              <w:rPr>
                <w:rFonts w:eastAsia="Times New Roman" w:cs="Times New Roman"/>
                <w:color w:val="000000"/>
                <w:lang w:eastAsia="ru-RU"/>
              </w:rPr>
              <w:t>205</w:t>
            </w:r>
            <w:r w:rsidR="005822C3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823F93">
              <w:rPr>
                <w:rFonts w:eastAsia="Times New Roman" w:cs="Times New Roman"/>
                <w:color w:val="000000"/>
                <w:lang w:eastAsia="ru-RU"/>
              </w:rPr>
              <w:t>278</w:t>
            </w:r>
          </w:p>
        </w:tc>
      </w:tr>
      <w:tr w:rsidR="00823F93" w:rsidRPr="00823F93" w:rsidTr="00196C3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3" w:rsidRPr="00823F93" w:rsidRDefault="00823F93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823F93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93" w:rsidRPr="00823F93" w:rsidRDefault="00823F93" w:rsidP="00196C3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823F93">
              <w:t>Установка системы контроля управления доступом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F93" w:rsidRPr="00823F93" w:rsidRDefault="00823F93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23F93">
              <w:rPr>
                <w:rFonts w:eastAsia="Times New Roman" w:cs="Times New Roman"/>
                <w:color w:val="000000"/>
                <w:lang w:eastAsia="ru-RU"/>
              </w:rPr>
              <w:t>169 440</w:t>
            </w:r>
          </w:p>
        </w:tc>
      </w:tr>
      <w:tr w:rsidR="00823F93" w:rsidRPr="00823F93" w:rsidTr="00196C3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93" w:rsidRPr="00823F93" w:rsidRDefault="00823F93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F93" w:rsidRPr="00823F93" w:rsidRDefault="00823F93" w:rsidP="00196C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823F9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F93" w:rsidRPr="00823F93" w:rsidRDefault="00823F93" w:rsidP="005822C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823F9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</w:t>
            </w:r>
            <w:r w:rsidR="005822C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</w:t>
            </w:r>
            <w:r w:rsidRPr="00823F9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4 591</w:t>
            </w:r>
          </w:p>
        </w:tc>
      </w:tr>
    </w:tbl>
    <w:p w:rsidR="00823F93" w:rsidRDefault="00823F93" w:rsidP="0082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823F93" w:rsidRPr="00332A36" w:rsidRDefault="00823F93" w:rsidP="00823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332A3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Pr="00332A36">
        <w:rPr>
          <w:bCs/>
          <w:color w:val="FF0000"/>
          <w:sz w:val="24"/>
          <w:szCs w:val="24"/>
        </w:rPr>
        <w:t xml:space="preserve">               Таблица 4.</w:t>
      </w:r>
      <w:r w:rsidRPr="00332A3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</w:p>
    <w:p w:rsidR="00823F93" w:rsidRPr="00332A36" w:rsidRDefault="00823F93" w:rsidP="0082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tbl>
      <w:tblPr>
        <w:tblW w:w="9371" w:type="dxa"/>
        <w:tblInd w:w="93" w:type="dxa"/>
        <w:tblLook w:val="04A0"/>
      </w:tblPr>
      <w:tblGrid>
        <w:gridCol w:w="560"/>
        <w:gridCol w:w="4984"/>
        <w:gridCol w:w="3827"/>
      </w:tblGrid>
      <w:tr w:rsidR="00823F93" w:rsidRPr="00823F93" w:rsidTr="00196C3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93" w:rsidRPr="00332A36" w:rsidRDefault="00823F93" w:rsidP="001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F93" w:rsidRPr="00823F93" w:rsidRDefault="00823F93" w:rsidP="00196C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823F9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Незапланированные расходы (из средств целевого фонда)</w:t>
            </w:r>
          </w:p>
          <w:p w:rsidR="00823F93" w:rsidRPr="00823F93" w:rsidRDefault="00823F93" w:rsidP="00196C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93" w:rsidRPr="00823F93" w:rsidRDefault="00823F93" w:rsidP="00196C3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823F93" w:rsidRPr="00823F93" w:rsidTr="00196C3F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93" w:rsidRPr="00332A36" w:rsidRDefault="00823F93" w:rsidP="001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F93" w:rsidRPr="00823F93" w:rsidRDefault="00823F93" w:rsidP="00196C3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823F93">
              <w:rPr>
                <w:rFonts w:eastAsia="Times New Roman" w:cs="Times New Roman"/>
                <w:color w:val="000000"/>
                <w:lang w:eastAsia="ru-RU"/>
              </w:rPr>
              <w:t>Ремонт шлагбаума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F93" w:rsidRPr="00823F93" w:rsidRDefault="00823F93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23F93">
              <w:rPr>
                <w:rFonts w:eastAsia="Times New Roman" w:cs="Times New Roman"/>
                <w:color w:val="000000"/>
                <w:lang w:eastAsia="ru-RU"/>
              </w:rPr>
              <w:t>9 500</w:t>
            </w:r>
          </w:p>
        </w:tc>
      </w:tr>
      <w:tr w:rsidR="00823F93" w:rsidRPr="00823F93" w:rsidTr="00196C3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93" w:rsidRPr="00332A36" w:rsidRDefault="00823F93" w:rsidP="001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F93" w:rsidRPr="00823F93" w:rsidRDefault="00823F93" w:rsidP="00196C3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823F93">
              <w:rPr>
                <w:rFonts w:eastAsia="Times New Roman" w:cs="Times New Roman"/>
                <w:color w:val="000000"/>
                <w:lang w:eastAsia="ru-RU"/>
              </w:rPr>
              <w:t xml:space="preserve">Смена точки присоединения </w:t>
            </w:r>
            <w:proofErr w:type="spellStart"/>
            <w:r w:rsidRPr="00823F93">
              <w:rPr>
                <w:rFonts w:eastAsia="Times New Roman" w:cs="Times New Roman"/>
                <w:color w:val="000000"/>
                <w:lang w:eastAsia="ru-RU"/>
              </w:rPr>
              <w:t>эл</w:t>
            </w:r>
            <w:proofErr w:type="gramStart"/>
            <w:r w:rsidRPr="00823F93">
              <w:rPr>
                <w:rFonts w:eastAsia="Times New Roman" w:cs="Times New Roman"/>
                <w:color w:val="000000"/>
                <w:lang w:eastAsia="ru-RU"/>
              </w:rPr>
              <w:t>.с</w:t>
            </w:r>
            <w:proofErr w:type="gramEnd"/>
            <w:r w:rsidRPr="00823F93">
              <w:rPr>
                <w:rFonts w:eastAsia="Times New Roman" w:cs="Times New Roman"/>
                <w:color w:val="000000"/>
                <w:lang w:eastAsia="ru-RU"/>
              </w:rPr>
              <w:t>ети</w:t>
            </w:r>
            <w:proofErr w:type="spellEnd"/>
            <w:r w:rsidRPr="00823F93">
              <w:rPr>
                <w:rFonts w:eastAsia="Times New Roman" w:cs="Times New Roman"/>
                <w:color w:val="000000"/>
                <w:lang w:eastAsia="ru-RU"/>
              </w:rPr>
              <w:t xml:space="preserve"> СНТ (50%)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F93" w:rsidRPr="00823F93" w:rsidRDefault="00823F93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23F93">
              <w:rPr>
                <w:rFonts w:eastAsia="Times New Roman" w:cs="Times New Roman"/>
                <w:color w:val="000000"/>
                <w:lang w:eastAsia="ru-RU"/>
              </w:rPr>
              <w:t>410 432</w:t>
            </w:r>
          </w:p>
        </w:tc>
      </w:tr>
      <w:tr w:rsidR="00823F93" w:rsidRPr="00823F93" w:rsidTr="00196C3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93" w:rsidRPr="002976F1" w:rsidRDefault="00823F93" w:rsidP="001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F93" w:rsidRPr="00823F93" w:rsidRDefault="00823F93" w:rsidP="00196C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823F9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F93" w:rsidRPr="00823F93" w:rsidRDefault="00823F93" w:rsidP="00196C3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823F9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419 932</w:t>
            </w:r>
          </w:p>
        </w:tc>
      </w:tr>
    </w:tbl>
    <w:p w:rsidR="00823F93" w:rsidRDefault="00823F93" w:rsidP="00823F93">
      <w:pPr>
        <w:rPr>
          <w:rFonts w:ascii="Times New Roman" w:hAnsi="Times New Roman" w:cs="Times New Roman"/>
          <w:sz w:val="24"/>
          <w:szCs w:val="24"/>
        </w:rPr>
      </w:pPr>
    </w:p>
    <w:p w:rsidR="00E05898" w:rsidRPr="000C2CAF" w:rsidRDefault="00823F93" w:rsidP="009870B3">
      <w:pPr>
        <w:rPr>
          <w:rFonts w:eastAsia="Times New Roman" w:cs="Helvetica"/>
          <w:bCs/>
          <w:sz w:val="21"/>
          <w:lang w:eastAsia="ru-RU"/>
        </w:rPr>
      </w:pPr>
      <w:r w:rsidRPr="00823F93">
        <w:rPr>
          <w:rFonts w:cs="Times New Roman"/>
          <w:sz w:val="21"/>
          <w:szCs w:val="21"/>
        </w:rPr>
        <w:t xml:space="preserve">Реализация плана расходования средств целевого фонда за отчетный период выполнена не в полном объеме. Причиной стала необходимость срочного перенаправления средств целевого фонда на </w:t>
      </w:r>
      <w:r w:rsidRPr="00823F93">
        <w:rPr>
          <w:rFonts w:cs="Times New Roman"/>
          <w:sz w:val="21"/>
          <w:szCs w:val="21"/>
        </w:rPr>
        <w:lastRenderedPageBreak/>
        <w:t xml:space="preserve">исполнение Договора по технологическому присоединению к </w:t>
      </w:r>
      <w:proofErr w:type="spellStart"/>
      <w:r w:rsidRPr="00823F93">
        <w:rPr>
          <w:rFonts w:cs="Times New Roman"/>
          <w:sz w:val="21"/>
          <w:szCs w:val="21"/>
        </w:rPr>
        <w:t>эл</w:t>
      </w:r>
      <w:proofErr w:type="gramStart"/>
      <w:r w:rsidRPr="00823F93">
        <w:rPr>
          <w:rFonts w:cs="Times New Roman"/>
          <w:sz w:val="21"/>
          <w:szCs w:val="21"/>
        </w:rPr>
        <w:t>.с</w:t>
      </w:r>
      <w:proofErr w:type="gramEnd"/>
      <w:r w:rsidRPr="00823F93">
        <w:rPr>
          <w:rFonts w:cs="Times New Roman"/>
          <w:sz w:val="21"/>
          <w:szCs w:val="21"/>
        </w:rPr>
        <w:t>етям</w:t>
      </w:r>
      <w:proofErr w:type="spellEnd"/>
      <w:r w:rsidRPr="00823F93">
        <w:rPr>
          <w:rFonts w:cs="Times New Roman"/>
          <w:sz w:val="21"/>
          <w:szCs w:val="21"/>
        </w:rPr>
        <w:t xml:space="preserve"> ПАО </w:t>
      </w:r>
      <w:proofErr w:type="spellStart"/>
      <w:r w:rsidRPr="00823F93">
        <w:rPr>
          <w:rFonts w:cs="Times New Roman"/>
          <w:sz w:val="21"/>
          <w:szCs w:val="21"/>
        </w:rPr>
        <w:t>Россети</w:t>
      </w:r>
      <w:proofErr w:type="spellEnd"/>
      <w:r w:rsidRPr="00823F93">
        <w:rPr>
          <w:rFonts w:cs="Times New Roman"/>
          <w:sz w:val="21"/>
          <w:szCs w:val="21"/>
        </w:rPr>
        <w:t>. Тем не менее, общему собранию будет предложено включить нереализованные пункты в план расходования целевого фонда в следующем отчетном периоде.</w:t>
      </w:r>
    </w:p>
    <w:p w:rsidR="006348EE" w:rsidRDefault="00277865" w:rsidP="003070EE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  <w:r w:rsidRPr="000C2CAF">
        <w:rPr>
          <w:rFonts w:eastAsia="Times New Roman" w:cs="Helvetica"/>
          <w:bCs/>
          <w:sz w:val="21"/>
          <w:lang w:eastAsia="ru-RU"/>
        </w:rPr>
        <w:t xml:space="preserve">Итого, общие расходы средств целевого фонда </w:t>
      </w:r>
      <w:r w:rsidR="006348EE">
        <w:rPr>
          <w:rFonts w:eastAsia="Times New Roman" w:cs="Helvetica"/>
          <w:bCs/>
          <w:sz w:val="21"/>
          <w:lang w:eastAsia="ru-RU"/>
        </w:rPr>
        <w:t xml:space="preserve">на целевые нужды </w:t>
      </w:r>
      <w:r w:rsidRPr="000C2CAF">
        <w:rPr>
          <w:rFonts w:eastAsia="Times New Roman" w:cs="Helvetica"/>
          <w:bCs/>
          <w:sz w:val="21"/>
          <w:lang w:eastAsia="ru-RU"/>
        </w:rPr>
        <w:t xml:space="preserve">составили – </w:t>
      </w:r>
      <w:r w:rsidR="00823F93">
        <w:rPr>
          <w:rFonts w:eastAsia="Times New Roman" w:cs="Helvetica"/>
          <w:b/>
          <w:bCs/>
          <w:sz w:val="21"/>
          <w:lang w:eastAsia="ru-RU"/>
        </w:rPr>
        <w:t>964 523</w:t>
      </w:r>
      <w:r w:rsidRPr="000C2CAF">
        <w:rPr>
          <w:rFonts w:eastAsia="Times New Roman" w:cs="Helvetica"/>
          <w:b/>
          <w:bCs/>
          <w:sz w:val="21"/>
          <w:lang w:eastAsia="ru-RU"/>
        </w:rPr>
        <w:t xml:space="preserve"> рубл</w:t>
      </w:r>
      <w:r w:rsidR="00823F93">
        <w:rPr>
          <w:rFonts w:eastAsia="Times New Roman" w:cs="Helvetica"/>
          <w:b/>
          <w:bCs/>
          <w:sz w:val="21"/>
          <w:lang w:eastAsia="ru-RU"/>
        </w:rPr>
        <w:t>я</w:t>
      </w:r>
      <w:r w:rsidRPr="000C2CAF">
        <w:rPr>
          <w:rFonts w:eastAsia="Times New Roman" w:cs="Helvetica"/>
          <w:bCs/>
          <w:sz w:val="21"/>
          <w:lang w:eastAsia="ru-RU"/>
        </w:rPr>
        <w:t>, а</w:t>
      </w:r>
      <w:r w:rsidR="006348EE">
        <w:rPr>
          <w:rFonts w:eastAsia="Times New Roman" w:cs="Helvetica"/>
          <w:bCs/>
          <w:sz w:val="21"/>
          <w:lang w:eastAsia="ru-RU"/>
        </w:rPr>
        <w:t xml:space="preserve"> с учетом компенсации текущих расходов – </w:t>
      </w:r>
      <w:r w:rsidR="006348EE" w:rsidRPr="006348EE">
        <w:rPr>
          <w:rFonts w:eastAsia="Times New Roman" w:cs="Helvetica"/>
          <w:b/>
          <w:bCs/>
          <w:sz w:val="21"/>
          <w:lang w:eastAsia="ru-RU"/>
        </w:rPr>
        <w:t>1 166 880 рублей.</w:t>
      </w:r>
    </w:p>
    <w:p w:rsidR="00277865" w:rsidRPr="000C2CAF" w:rsidRDefault="006348EE" w:rsidP="003070EE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  <w:r>
        <w:rPr>
          <w:rFonts w:eastAsia="Times New Roman" w:cs="Helvetica"/>
          <w:bCs/>
          <w:sz w:val="21"/>
          <w:lang w:eastAsia="ru-RU"/>
        </w:rPr>
        <w:t xml:space="preserve">Общая сумма поступлений по целевым взносам </w:t>
      </w:r>
      <w:r w:rsidR="00277865" w:rsidRPr="000C2CAF">
        <w:rPr>
          <w:rFonts w:eastAsia="Times New Roman" w:cs="Helvetica"/>
          <w:bCs/>
          <w:sz w:val="21"/>
          <w:lang w:eastAsia="ru-RU"/>
        </w:rPr>
        <w:t xml:space="preserve"> за отчетный период </w:t>
      </w:r>
      <w:r>
        <w:rPr>
          <w:rFonts w:eastAsia="Times New Roman" w:cs="Helvetica"/>
          <w:bCs/>
          <w:sz w:val="21"/>
          <w:lang w:eastAsia="ru-RU"/>
        </w:rPr>
        <w:t xml:space="preserve">составила </w:t>
      </w:r>
      <w:r w:rsidR="00277865" w:rsidRPr="000C2CAF">
        <w:rPr>
          <w:rFonts w:eastAsia="Times New Roman" w:cs="Helvetica"/>
          <w:bCs/>
          <w:sz w:val="21"/>
          <w:lang w:eastAsia="ru-RU"/>
        </w:rPr>
        <w:t xml:space="preserve">– </w:t>
      </w:r>
      <w:r w:rsidR="00277865" w:rsidRPr="000C2CAF">
        <w:rPr>
          <w:rFonts w:eastAsia="Times New Roman" w:cs="Helvetica"/>
          <w:b/>
          <w:bCs/>
          <w:sz w:val="21"/>
          <w:lang w:eastAsia="ru-RU"/>
        </w:rPr>
        <w:t>1 019 </w:t>
      </w:r>
      <w:r w:rsidR="00240D36" w:rsidRPr="000C2CAF">
        <w:rPr>
          <w:rFonts w:eastAsia="Times New Roman" w:cs="Helvetica"/>
          <w:b/>
          <w:bCs/>
          <w:sz w:val="21"/>
          <w:lang w:eastAsia="ru-RU"/>
        </w:rPr>
        <w:t>362</w:t>
      </w:r>
      <w:r w:rsidR="00277865" w:rsidRPr="000C2CAF">
        <w:rPr>
          <w:rFonts w:eastAsia="Times New Roman" w:cs="Helvetica"/>
          <w:b/>
          <w:bCs/>
          <w:sz w:val="21"/>
          <w:lang w:eastAsia="ru-RU"/>
        </w:rPr>
        <w:t xml:space="preserve"> рубл</w:t>
      </w:r>
      <w:r>
        <w:rPr>
          <w:rFonts w:eastAsia="Times New Roman" w:cs="Helvetica"/>
          <w:b/>
          <w:bCs/>
          <w:sz w:val="21"/>
          <w:lang w:eastAsia="ru-RU"/>
        </w:rPr>
        <w:t>я</w:t>
      </w:r>
      <w:r w:rsidR="00277865" w:rsidRPr="000C2CAF">
        <w:rPr>
          <w:rFonts w:eastAsia="Times New Roman" w:cs="Helvetica"/>
          <w:b/>
          <w:bCs/>
          <w:sz w:val="21"/>
          <w:lang w:eastAsia="ru-RU"/>
        </w:rPr>
        <w:t>.</w:t>
      </w:r>
    </w:p>
    <w:p w:rsidR="00277865" w:rsidRPr="000C2CAF" w:rsidRDefault="00277865" w:rsidP="003070EE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</w:p>
    <w:p w:rsidR="005A719F" w:rsidRPr="004A444B" w:rsidRDefault="00B96DC6" w:rsidP="005A719F">
      <w:pPr>
        <w:pStyle w:val="a6"/>
        <w:numPr>
          <w:ilvl w:val="0"/>
          <w:numId w:val="14"/>
        </w:numPr>
        <w:shd w:val="clear" w:color="auto" w:fill="FFFFFF"/>
        <w:spacing w:after="312" w:line="240" w:lineRule="auto"/>
        <w:rPr>
          <w:rFonts w:eastAsia="Times New Roman" w:cs="Helvetica"/>
          <w:b/>
          <w:sz w:val="32"/>
          <w:szCs w:val="32"/>
          <w:lang w:eastAsia="ru-RU"/>
        </w:rPr>
      </w:pPr>
      <w:r w:rsidRPr="004A444B">
        <w:rPr>
          <w:rFonts w:eastAsia="Times New Roman" w:cs="Helvetica"/>
          <w:b/>
          <w:sz w:val="32"/>
          <w:szCs w:val="32"/>
          <w:lang w:eastAsia="ru-RU"/>
        </w:rPr>
        <w:t>Финансовое состояние.</w:t>
      </w:r>
      <w:r w:rsidR="005A719F" w:rsidRPr="004A444B">
        <w:rPr>
          <w:rFonts w:eastAsia="Times New Roman" w:cs="Helvetica"/>
          <w:b/>
          <w:sz w:val="32"/>
          <w:szCs w:val="32"/>
          <w:lang w:eastAsia="ru-RU"/>
        </w:rPr>
        <w:t xml:space="preserve"> </w:t>
      </w:r>
    </w:p>
    <w:p w:rsidR="0027536F" w:rsidRPr="0094084F" w:rsidRDefault="0027536F" w:rsidP="00B96DC6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  <w:r w:rsidRPr="0094084F">
        <w:rPr>
          <w:rFonts w:eastAsia="Times New Roman" w:cs="Helvetica"/>
          <w:sz w:val="21"/>
          <w:szCs w:val="21"/>
          <w:lang w:eastAsia="ru-RU"/>
        </w:rPr>
        <w:t xml:space="preserve">Динамика начислений и поступлений по ежемесячным и целевым взносам </w:t>
      </w:r>
      <w:r w:rsidR="00F3363B" w:rsidRPr="0094084F">
        <w:rPr>
          <w:rFonts w:eastAsia="Times New Roman" w:cs="Helvetica"/>
          <w:sz w:val="21"/>
          <w:szCs w:val="21"/>
          <w:lang w:eastAsia="ru-RU"/>
        </w:rPr>
        <w:t>в течени</w:t>
      </w:r>
      <w:proofErr w:type="gramStart"/>
      <w:r w:rsidR="00F3363B" w:rsidRPr="0094084F">
        <w:rPr>
          <w:rFonts w:eastAsia="Times New Roman" w:cs="Helvetica"/>
          <w:sz w:val="21"/>
          <w:szCs w:val="21"/>
          <w:lang w:eastAsia="ru-RU"/>
        </w:rPr>
        <w:t>и</w:t>
      </w:r>
      <w:proofErr w:type="gramEnd"/>
      <w:r w:rsidRPr="0094084F">
        <w:rPr>
          <w:rFonts w:eastAsia="Times New Roman" w:cs="Helvetica"/>
          <w:sz w:val="21"/>
          <w:szCs w:val="21"/>
          <w:lang w:eastAsia="ru-RU"/>
        </w:rPr>
        <w:t xml:space="preserve"> отчетного периода отражена в Таблице 5.</w:t>
      </w:r>
    </w:p>
    <w:p w:rsidR="006348EE" w:rsidRPr="0094084F" w:rsidRDefault="006348EE" w:rsidP="00B96DC6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</w:p>
    <w:p w:rsidR="006348EE" w:rsidRPr="0094084F" w:rsidRDefault="006348EE" w:rsidP="00B96DC6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</w:p>
    <w:p w:rsidR="006348EE" w:rsidRPr="0094084F" w:rsidRDefault="006348EE" w:rsidP="006348EE">
      <w:pPr>
        <w:shd w:val="clear" w:color="auto" w:fill="FFFFFF"/>
        <w:spacing w:after="312"/>
        <w:contextualSpacing/>
        <w:jc w:val="right"/>
        <w:rPr>
          <w:rFonts w:cs="Times New Roman"/>
          <w:color w:val="FF0000"/>
          <w:sz w:val="24"/>
          <w:szCs w:val="24"/>
        </w:rPr>
      </w:pPr>
      <w:r w:rsidRPr="0094084F">
        <w:rPr>
          <w:rFonts w:cs="Times New Roman"/>
          <w:color w:val="FF0000"/>
          <w:sz w:val="24"/>
          <w:szCs w:val="24"/>
        </w:rPr>
        <w:t xml:space="preserve">                                   Таблица 5.</w:t>
      </w:r>
    </w:p>
    <w:tbl>
      <w:tblPr>
        <w:tblW w:w="9080" w:type="dxa"/>
        <w:tblInd w:w="92" w:type="dxa"/>
        <w:tblLook w:val="04A0"/>
      </w:tblPr>
      <w:tblGrid>
        <w:gridCol w:w="1900"/>
        <w:gridCol w:w="1900"/>
        <w:gridCol w:w="1840"/>
        <w:gridCol w:w="1540"/>
        <w:gridCol w:w="1900"/>
      </w:tblGrid>
      <w:tr w:rsidR="006348EE" w:rsidRPr="007B5043" w:rsidTr="00196C3F">
        <w:trPr>
          <w:trHeight w:val="1275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месяц, 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Начислено  </w:t>
            </w:r>
            <w:proofErr w:type="spellStart"/>
            <w:r w:rsidRPr="007B504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еж</w:t>
            </w:r>
            <w:proofErr w:type="gramStart"/>
            <w:r w:rsidRPr="007B504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.в</w:t>
            </w:r>
            <w:proofErr w:type="gramEnd"/>
            <w:r w:rsidRPr="007B504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зносы</w:t>
            </w:r>
            <w:proofErr w:type="spellEnd"/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FF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Оплачено </w:t>
            </w:r>
            <w:proofErr w:type="spellStart"/>
            <w:r w:rsidRPr="007B504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еж</w:t>
            </w:r>
            <w:proofErr w:type="gramStart"/>
            <w:r w:rsidRPr="007B504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.в</w:t>
            </w:r>
            <w:proofErr w:type="gramEnd"/>
            <w:r w:rsidRPr="007B504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зносы</w:t>
            </w:r>
            <w:proofErr w:type="spellEnd"/>
            <w:r w:rsidRPr="007B504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B504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Наислено</w:t>
            </w:r>
            <w:proofErr w:type="spellEnd"/>
            <w:r w:rsidRPr="007B504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, фонд развития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FF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Оплачено, фонд развития </w:t>
            </w:r>
          </w:p>
        </w:tc>
      </w:tr>
      <w:tr w:rsidR="006348EE" w:rsidRPr="007B5043" w:rsidTr="00196C3F"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июн.23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469 329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360 770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62 100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72 356</w:t>
            </w:r>
          </w:p>
        </w:tc>
      </w:tr>
      <w:tr w:rsidR="006348EE" w:rsidRPr="007B5043" w:rsidTr="00196C3F"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июл.23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469 329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408 091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62 100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78 157</w:t>
            </w:r>
          </w:p>
        </w:tc>
      </w:tr>
      <w:tr w:rsidR="006348EE" w:rsidRPr="007B5043" w:rsidTr="00196C3F"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авг.23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469 329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371 857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62 100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43 150</w:t>
            </w:r>
          </w:p>
        </w:tc>
      </w:tr>
      <w:tr w:rsidR="006348EE" w:rsidRPr="007B5043" w:rsidTr="00196C3F"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сен.23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469 329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319 189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62 100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41 459</w:t>
            </w:r>
          </w:p>
        </w:tc>
      </w:tr>
      <w:tr w:rsidR="006348EE" w:rsidRPr="007B5043" w:rsidTr="00196C3F"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окт.23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469 329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404 195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62 100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57 050</w:t>
            </w:r>
          </w:p>
        </w:tc>
      </w:tr>
      <w:tr w:rsidR="006348EE" w:rsidRPr="007B5043" w:rsidTr="00196C3F"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ноя.23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469 329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451 327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62 100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48 450</w:t>
            </w:r>
          </w:p>
        </w:tc>
      </w:tr>
      <w:tr w:rsidR="006348EE" w:rsidRPr="007B5043" w:rsidTr="00196C3F"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дек.23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469 329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547 162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62 100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80 709</w:t>
            </w:r>
          </w:p>
        </w:tc>
      </w:tr>
      <w:tr w:rsidR="006348EE" w:rsidRPr="007B5043" w:rsidTr="00196C3F"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янв.24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469 329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560 758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62 100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87 151</w:t>
            </w:r>
          </w:p>
        </w:tc>
      </w:tr>
      <w:tr w:rsidR="006348EE" w:rsidRPr="007B5043" w:rsidTr="00196C3F"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фев.24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469 329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355 869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62 100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45 900</w:t>
            </w:r>
          </w:p>
        </w:tc>
      </w:tr>
      <w:tr w:rsidR="006348EE" w:rsidRPr="007B5043" w:rsidTr="00196C3F"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мар.24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469 329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476 966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62 100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64 300</w:t>
            </w:r>
          </w:p>
        </w:tc>
      </w:tr>
      <w:tr w:rsidR="006348EE" w:rsidRPr="007B5043" w:rsidTr="00196C3F"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апр.24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469 329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485 951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62 100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57 404</w:t>
            </w:r>
          </w:p>
        </w:tc>
      </w:tr>
      <w:tr w:rsidR="006348EE" w:rsidRPr="007B5043" w:rsidTr="00196C3F"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май.24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469 329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413 347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62 100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51 750</w:t>
            </w:r>
          </w:p>
        </w:tc>
      </w:tr>
      <w:tr w:rsidR="006348EE" w:rsidRPr="007B5043" w:rsidTr="00196C3F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5 631 948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04D0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5 155 482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745 200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04D0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727 836</w:t>
            </w:r>
          </w:p>
        </w:tc>
      </w:tr>
    </w:tbl>
    <w:p w:rsidR="006348EE" w:rsidRPr="0094084F" w:rsidRDefault="006348EE" w:rsidP="006348EE">
      <w:pPr>
        <w:shd w:val="clear" w:color="auto" w:fill="FFFFFF"/>
        <w:spacing w:after="312"/>
        <w:contextualSpacing/>
        <w:rPr>
          <w:rFonts w:cs="Times New Roman"/>
          <w:color w:val="FF0000"/>
          <w:sz w:val="24"/>
          <w:szCs w:val="24"/>
        </w:rPr>
      </w:pPr>
    </w:p>
    <w:p w:rsidR="006348EE" w:rsidRPr="0094084F" w:rsidRDefault="006348EE" w:rsidP="006348EE">
      <w:pPr>
        <w:shd w:val="clear" w:color="auto" w:fill="FFFFFF"/>
        <w:spacing w:after="312"/>
        <w:contextualSpacing/>
        <w:rPr>
          <w:rFonts w:cs="Times New Roman"/>
          <w:sz w:val="24"/>
          <w:szCs w:val="24"/>
        </w:rPr>
      </w:pPr>
      <w:r w:rsidRPr="0094084F">
        <w:rPr>
          <w:rFonts w:cs="Times New Roman"/>
          <w:sz w:val="24"/>
          <w:szCs w:val="24"/>
        </w:rPr>
        <w:t xml:space="preserve"> </w:t>
      </w:r>
      <w:proofErr w:type="gramStart"/>
      <w:r w:rsidRPr="0094084F">
        <w:rPr>
          <w:rFonts w:cs="Times New Roman"/>
          <w:sz w:val="24"/>
          <w:szCs w:val="24"/>
        </w:rPr>
        <w:t xml:space="preserve">По ежемесячным взносам отрицательный баланс составил  </w:t>
      </w:r>
      <w:r w:rsidRPr="0094084F">
        <w:rPr>
          <w:rFonts w:cs="Times New Roman"/>
          <w:b/>
          <w:sz w:val="24"/>
          <w:szCs w:val="24"/>
        </w:rPr>
        <w:t>516 466 рублей (9,2%),</w:t>
      </w:r>
      <w:r w:rsidRPr="0094084F">
        <w:rPr>
          <w:rFonts w:cs="Times New Roman"/>
          <w:sz w:val="24"/>
          <w:szCs w:val="24"/>
        </w:rPr>
        <w:t xml:space="preserve"> по целевым – </w:t>
      </w:r>
      <w:r w:rsidRPr="0094084F">
        <w:rPr>
          <w:rFonts w:cs="Times New Roman"/>
          <w:b/>
          <w:sz w:val="24"/>
          <w:szCs w:val="24"/>
        </w:rPr>
        <w:t>17 364 рубля (2,3%).</w:t>
      </w:r>
      <w:proofErr w:type="gramEnd"/>
      <w:r w:rsidRPr="0094084F">
        <w:rPr>
          <w:rFonts w:cs="Times New Roman"/>
          <w:sz w:val="24"/>
          <w:szCs w:val="24"/>
        </w:rPr>
        <w:t xml:space="preserve"> В целом, уровень поступлений по взносам характеризуется отрицательной динамикой, по сравнению с предыдущим периодом, где по ежемесячным взносам наблюдался положительный баланс.</w:t>
      </w:r>
    </w:p>
    <w:p w:rsidR="0027536F" w:rsidRPr="0094084F" w:rsidRDefault="0027536F" w:rsidP="00B96DC6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</w:p>
    <w:p w:rsidR="00CE735B" w:rsidRPr="0094084F" w:rsidRDefault="002C0533" w:rsidP="00CE735B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  <w:r w:rsidRPr="0094084F">
        <w:rPr>
          <w:rFonts w:eastAsia="Times New Roman" w:cs="Helvetica"/>
          <w:bCs/>
          <w:sz w:val="21"/>
          <w:lang w:eastAsia="ru-RU"/>
        </w:rPr>
        <w:t>По состоянию на 1</w:t>
      </w:r>
      <w:r w:rsidR="0094084F">
        <w:rPr>
          <w:rFonts w:eastAsia="Times New Roman" w:cs="Helvetica"/>
          <w:bCs/>
          <w:sz w:val="21"/>
          <w:lang w:eastAsia="ru-RU"/>
        </w:rPr>
        <w:t>8</w:t>
      </w:r>
      <w:r w:rsidRPr="0094084F">
        <w:rPr>
          <w:rFonts w:eastAsia="Times New Roman" w:cs="Helvetica"/>
          <w:bCs/>
          <w:sz w:val="21"/>
          <w:lang w:eastAsia="ru-RU"/>
        </w:rPr>
        <w:t>.06.202</w:t>
      </w:r>
      <w:r w:rsidR="0094084F">
        <w:rPr>
          <w:rFonts w:eastAsia="Times New Roman" w:cs="Helvetica"/>
          <w:bCs/>
          <w:sz w:val="21"/>
          <w:lang w:eastAsia="ru-RU"/>
        </w:rPr>
        <w:t>4</w:t>
      </w:r>
      <w:r w:rsidRPr="0094084F">
        <w:rPr>
          <w:rFonts w:eastAsia="Times New Roman" w:cs="Helvetica"/>
          <w:bCs/>
          <w:sz w:val="21"/>
          <w:lang w:eastAsia="ru-RU"/>
        </w:rPr>
        <w:t xml:space="preserve">г., на расчетном счете СНТ – </w:t>
      </w:r>
      <w:r w:rsidRPr="004A444B">
        <w:rPr>
          <w:rFonts w:eastAsia="Times New Roman" w:cs="Helvetica"/>
          <w:b/>
          <w:bCs/>
          <w:sz w:val="24"/>
          <w:szCs w:val="24"/>
          <w:lang w:eastAsia="ru-RU"/>
        </w:rPr>
        <w:t>1 </w:t>
      </w:r>
      <w:r w:rsidR="0094084F" w:rsidRPr="004A444B">
        <w:rPr>
          <w:rFonts w:eastAsia="Times New Roman" w:cs="Helvetica"/>
          <w:b/>
          <w:bCs/>
          <w:sz w:val="24"/>
          <w:szCs w:val="24"/>
          <w:lang w:eastAsia="ru-RU"/>
        </w:rPr>
        <w:t>045</w:t>
      </w:r>
      <w:r w:rsidRPr="004A444B">
        <w:rPr>
          <w:rFonts w:eastAsia="Times New Roman" w:cs="Helvetica"/>
          <w:b/>
          <w:bCs/>
          <w:sz w:val="24"/>
          <w:szCs w:val="24"/>
          <w:lang w:eastAsia="ru-RU"/>
        </w:rPr>
        <w:t xml:space="preserve"> </w:t>
      </w:r>
      <w:r w:rsidR="0094084F" w:rsidRPr="004A444B">
        <w:rPr>
          <w:rFonts w:eastAsia="Times New Roman" w:cs="Helvetica"/>
          <w:b/>
          <w:bCs/>
          <w:sz w:val="24"/>
          <w:szCs w:val="24"/>
          <w:lang w:eastAsia="ru-RU"/>
        </w:rPr>
        <w:t>578</w:t>
      </w:r>
      <w:r w:rsidRPr="004A444B">
        <w:rPr>
          <w:rFonts w:eastAsia="Times New Roman" w:cs="Helvetica"/>
          <w:b/>
          <w:bCs/>
          <w:sz w:val="24"/>
          <w:szCs w:val="24"/>
          <w:lang w:eastAsia="ru-RU"/>
        </w:rPr>
        <w:t xml:space="preserve"> рублей</w:t>
      </w:r>
      <w:r w:rsidR="004A444B" w:rsidRPr="004A444B">
        <w:rPr>
          <w:rFonts w:eastAsia="Times New Roman" w:cs="Helvetica"/>
          <w:bCs/>
          <w:sz w:val="24"/>
          <w:szCs w:val="24"/>
          <w:lang w:eastAsia="ru-RU"/>
        </w:rPr>
        <w:t>.</w:t>
      </w:r>
      <w:r w:rsidR="004A444B">
        <w:rPr>
          <w:rFonts w:eastAsia="Times New Roman" w:cs="Helvetica"/>
          <w:bCs/>
          <w:sz w:val="21"/>
          <w:lang w:eastAsia="ru-RU"/>
        </w:rPr>
        <w:t xml:space="preserve"> </w:t>
      </w:r>
      <w:r w:rsidRPr="0094084F">
        <w:rPr>
          <w:rFonts w:eastAsia="Times New Roman" w:cs="Helvetica"/>
          <w:bCs/>
          <w:sz w:val="21"/>
          <w:lang w:eastAsia="ru-RU"/>
        </w:rPr>
        <w:t xml:space="preserve">С учетом </w:t>
      </w:r>
      <w:r w:rsidR="00CE735B" w:rsidRPr="0094084F">
        <w:rPr>
          <w:rFonts w:eastAsia="Times New Roman" w:cs="Helvetica"/>
          <w:bCs/>
          <w:sz w:val="21"/>
          <w:lang w:eastAsia="ru-RU"/>
        </w:rPr>
        <w:t xml:space="preserve">текущих поступлений, предстоящих ежемесячных выплат, «подушки безопасности» и пр. перестраховок,  сумма, которая может быть переведена в разряд средств целевого фонда и израсходована по усмотрению Общего собрания </w:t>
      </w:r>
      <w:r w:rsidR="004A444B">
        <w:rPr>
          <w:rFonts w:eastAsia="Times New Roman" w:cs="Helvetica"/>
          <w:bCs/>
          <w:sz w:val="21"/>
          <w:lang w:eastAsia="ru-RU"/>
        </w:rPr>
        <w:t xml:space="preserve">на сегодняшний день </w:t>
      </w:r>
      <w:r w:rsidR="00CE735B" w:rsidRPr="0094084F">
        <w:rPr>
          <w:rFonts w:eastAsia="Times New Roman" w:cs="Helvetica"/>
          <w:bCs/>
          <w:sz w:val="21"/>
          <w:lang w:eastAsia="ru-RU"/>
        </w:rPr>
        <w:t xml:space="preserve">– </w:t>
      </w:r>
      <w:r w:rsidR="004A444B" w:rsidRPr="004A444B">
        <w:rPr>
          <w:rFonts w:eastAsia="Times New Roman" w:cs="Helvetica"/>
          <w:b/>
          <w:bCs/>
          <w:sz w:val="24"/>
          <w:szCs w:val="24"/>
          <w:lang w:eastAsia="ru-RU"/>
        </w:rPr>
        <w:t>не более 300 000 рублей.</w:t>
      </w:r>
    </w:p>
    <w:p w:rsidR="00420CB9" w:rsidRPr="000C2CAF" w:rsidRDefault="00420CB9" w:rsidP="00B96DC6">
      <w:pPr>
        <w:shd w:val="clear" w:color="auto" w:fill="FFFFFF"/>
        <w:spacing w:after="312" w:line="240" w:lineRule="auto"/>
        <w:contextualSpacing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F65008" w:rsidRPr="00C43691" w:rsidRDefault="00172AA2" w:rsidP="00F65008">
      <w:pPr>
        <w:shd w:val="clear" w:color="auto" w:fill="FFFFFF"/>
        <w:spacing w:after="312" w:line="240" w:lineRule="auto"/>
        <w:contextualSpacing/>
        <w:rPr>
          <w:rFonts w:ascii="Helvetica" w:eastAsia="Times New Roman" w:hAnsi="Helvetica" w:cs="Helvetica"/>
          <w:sz w:val="21"/>
          <w:szCs w:val="21"/>
          <w:highlight w:val="red"/>
          <w:lang w:eastAsia="ru-RU"/>
        </w:rPr>
      </w:pPr>
      <w:r w:rsidRPr="004A444B">
        <w:rPr>
          <w:rFonts w:eastAsia="Times New Roman" w:cs="Helvetica"/>
          <w:sz w:val="21"/>
          <w:szCs w:val="21"/>
          <w:lang w:eastAsia="ru-RU"/>
        </w:rPr>
        <w:t xml:space="preserve">Общая сумма задолженности по поселку – </w:t>
      </w:r>
      <w:r w:rsidR="004A444B" w:rsidRPr="00BA48BE">
        <w:rPr>
          <w:rFonts w:eastAsia="Times New Roman" w:cs="Times New Roman"/>
          <w:b/>
          <w:color w:val="000000"/>
          <w:sz w:val="24"/>
          <w:szCs w:val="24"/>
          <w:lang w:eastAsia="ru-RU"/>
        </w:rPr>
        <w:t>2 415 844</w:t>
      </w:r>
      <w:r w:rsidR="004A444B" w:rsidRPr="004A444B">
        <w:rPr>
          <w:rFonts w:eastAsia="Times New Roman" w:cs="Helvetica"/>
          <w:sz w:val="21"/>
          <w:szCs w:val="21"/>
          <w:lang w:eastAsia="ru-RU"/>
        </w:rPr>
        <w:t xml:space="preserve"> </w:t>
      </w:r>
      <w:proofErr w:type="gramStart"/>
      <w:r w:rsidRPr="004A444B">
        <w:rPr>
          <w:rFonts w:eastAsia="Times New Roman" w:cs="Helvetica"/>
          <w:sz w:val="21"/>
          <w:szCs w:val="21"/>
          <w:lang w:eastAsia="ru-RU"/>
        </w:rPr>
        <w:t xml:space="preserve">( </w:t>
      </w:r>
      <w:proofErr w:type="gramEnd"/>
      <w:r w:rsidRPr="004A444B">
        <w:rPr>
          <w:rFonts w:eastAsia="Times New Roman" w:cs="Helvetica"/>
          <w:sz w:val="21"/>
          <w:szCs w:val="21"/>
          <w:lang w:eastAsia="ru-RU"/>
        </w:rPr>
        <w:t>для сравнения, в прошло</w:t>
      </w:r>
      <w:r w:rsidR="00191413" w:rsidRPr="004A444B">
        <w:rPr>
          <w:rFonts w:eastAsia="Times New Roman" w:cs="Helvetica"/>
          <w:sz w:val="21"/>
          <w:szCs w:val="21"/>
          <w:lang w:eastAsia="ru-RU"/>
        </w:rPr>
        <w:t>м</w:t>
      </w:r>
      <w:r w:rsidRPr="004A444B">
        <w:rPr>
          <w:rFonts w:eastAsia="Times New Roman" w:cs="Helvetica"/>
          <w:sz w:val="21"/>
          <w:szCs w:val="21"/>
          <w:lang w:eastAsia="ru-RU"/>
        </w:rPr>
        <w:t xml:space="preserve"> году было </w:t>
      </w:r>
      <w:r w:rsidR="004A444B" w:rsidRPr="00BA48BE">
        <w:rPr>
          <w:rFonts w:eastAsia="Times New Roman" w:cs="Helvetica"/>
          <w:b/>
          <w:sz w:val="24"/>
          <w:szCs w:val="24"/>
          <w:lang w:eastAsia="ru-RU"/>
        </w:rPr>
        <w:t>2 221 296</w:t>
      </w:r>
      <w:r w:rsidR="004A444B" w:rsidRPr="004A444B">
        <w:rPr>
          <w:rFonts w:eastAsia="Times New Roman" w:cs="Helvetica"/>
          <w:b/>
          <w:sz w:val="21"/>
          <w:szCs w:val="21"/>
          <w:lang w:eastAsia="ru-RU"/>
        </w:rPr>
        <w:t xml:space="preserve"> </w:t>
      </w:r>
      <w:r w:rsidRPr="004A444B">
        <w:rPr>
          <w:rFonts w:eastAsia="Times New Roman" w:cs="Helvetica"/>
          <w:sz w:val="21"/>
          <w:szCs w:val="21"/>
          <w:lang w:eastAsia="ru-RU"/>
        </w:rPr>
        <w:t>рублей). Динамика отр</w:t>
      </w:r>
      <w:r w:rsidR="004A444B">
        <w:rPr>
          <w:rFonts w:eastAsia="Times New Roman" w:cs="Helvetica"/>
          <w:sz w:val="21"/>
          <w:szCs w:val="21"/>
          <w:lang w:eastAsia="ru-RU"/>
        </w:rPr>
        <w:t>ицательная.</w:t>
      </w:r>
      <w:r w:rsidR="00F65008">
        <w:rPr>
          <w:rFonts w:eastAsia="Times New Roman" w:cs="Helvetica"/>
          <w:sz w:val="21"/>
          <w:szCs w:val="21"/>
          <w:lang w:eastAsia="ru-RU"/>
        </w:rPr>
        <w:t xml:space="preserve"> </w:t>
      </w:r>
    </w:p>
    <w:p w:rsidR="00172AA2" w:rsidRDefault="00172AA2" w:rsidP="00172AA2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</w:p>
    <w:p w:rsidR="004A444B" w:rsidRPr="004A444B" w:rsidRDefault="004A444B" w:rsidP="00172AA2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</w:p>
    <w:p w:rsidR="004A444B" w:rsidRDefault="004A444B" w:rsidP="004A444B">
      <w:pPr>
        <w:shd w:val="clear" w:color="auto" w:fill="FFFFFF"/>
        <w:spacing w:after="312"/>
        <w:contextualSpacing/>
        <w:jc w:val="right"/>
        <w:rPr>
          <w:rFonts w:cs="Times New Roman"/>
          <w:color w:val="FF0000"/>
          <w:sz w:val="24"/>
          <w:szCs w:val="24"/>
        </w:rPr>
      </w:pPr>
      <w:r w:rsidRPr="004A444B">
        <w:rPr>
          <w:rFonts w:cs="Times New Roman"/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Таблица 6.</w:t>
      </w:r>
    </w:p>
    <w:p w:rsidR="004A444B" w:rsidRPr="004A444B" w:rsidRDefault="004A444B" w:rsidP="004A444B">
      <w:pPr>
        <w:shd w:val="clear" w:color="auto" w:fill="FFFFFF"/>
        <w:spacing w:after="312"/>
        <w:contextualSpacing/>
        <w:jc w:val="right"/>
        <w:rPr>
          <w:rFonts w:cs="Times New Roman"/>
          <w:color w:val="FF0000"/>
          <w:sz w:val="24"/>
          <w:szCs w:val="24"/>
        </w:rPr>
      </w:pPr>
    </w:p>
    <w:tbl>
      <w:tblPr>
        <w:tblW w:w="9140" w:type="dxa"/>
        <w:tblInd w:w="92" w:type="dxa"/>
        <w:tblLook w:val="04A0"/>
      </w:tblPr>
      <w:tblGrid>
        <w:gridCol w:w="1197"/>
        <w:gridCol w:w="1217"/>
        <w:gridCol w:w="1275"/>
        <w:gridCol w:w="1176"/>
        <w:gridCol w:w="1256"/>
        <w:gridCol w:w="1354"/>
        <w:gridCol w:w="1665"/>
      </w:tblGrid>
      <w:tr w:rsidR="004A444B" w:rsidRPr="004A444B" w:rsidTr="00196C3F">
        <w:trPr>
          <w:trHeight w:val="960"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444B" w:rsidRPr="004A444B" w:rsidRDefault="004A444B" w:rsidP="00196C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месяц, год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4A444B" w:rsidRPr="004A444B" w:rsidRDefault="004A444B" w:rsidP="00196C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Долг </w:t>
            </w:r>
            <w:proofErr w:type="spellStart"/>
            <w:r w:rsidRPr="004A444B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</w:t>
            </w:r>
            <w:proofErr w:type="gramStart"/>
            <w:r w:rsidRPr="004A444B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4A444B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</w:t>
            </w:r>
            <w:proofErr w:type="spellEnd"/>
            <w:r w:rsidRPr="004A444B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на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4A444B" w:rsidRPr="004A444B" w:rsidRDefault="004A444B" w:rsidP="00196C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Долг по </w:t>
            </w:r>
            <w:proofErr w:type="spellStart"/>
            <w:r w:rsidRPr="004A444B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видеонабл</w:t>
            </w:r>
            <w:proofErr w:type="spellEnd"/>
            <w:r w:rsidRPr="004A444B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4A444B" w:rsidRPr="004A444B" w:rsidRDefault="004A444B" w:rsidP="00196C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Долг по фонду </w:t>
            </w:r>
            <w:proofErr w:type="spellStart"/>
            <w:r w:rsidRPr="004A444B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разв</w:t>
            </w:r>
            <w:proofErr w:type="spellEnd"/>
            <w:r w:rsidRPr="004A444B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4A444B" w:rsidRPr="004A444B" w:rsidRDefault="004A444B" w:rsidP="00196C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Долг по взносу на дорогу 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4A444B" w:rsidRPr="004A444B" w:rsidRDefault="004A444B" w:rsidP="00196C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Долг </w:t>
            </w:r>
            <w:proofErr w:type="gramStart"/>
            <w:r w:rsidRPr="004A444B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4A444B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э/э на 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4A444B" w:rsidRPr="004A444B" w:rsidRDefault="004A444B" w:rsidP="00196C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Общая сумма задолженности</w:t>
            </w:r>
          </w:p>
        </w:tc>
      </w:tr>
      <w:tr w:rsidR="004A444B" w:rsidRPr="004A444B" w:rsidTr="00196C3F">
        <w:trPr>
          <w:trHeight w:val="330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июн.23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1 654 068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118 200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325 077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104 500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114 500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2 303 777</w:t>
            </w:r>
          </w:p>
        </w:tc>
      </w:tr>
      <w:tr w:rsidR="004A444B" w:rsidRPr="004A444B" w:rsidTr="00196C3F">
        <w:trPr>
          <w:trHeight w:val="330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июл.23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1 784 068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102 600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307 720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104 500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86 997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2 393 456</w:t>
            </w:r>
          </w:p>
        </w:tc>
      </w:tr>
      <w:tr w:rsidR="004A444B" w:rsidRPr="004A444B" w:rsidTr="00196C3F">
        <w:trPr>
          <w:trHeight w:val="330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авг.23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1 753 638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96 800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319 170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102 500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61 351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2 335 460</w:t>
            </w:r>
          </w:p>
        </w:tc>
      </w:tr>
      <w:tr w:rsidR="004A444B" w:rsidRPr="004A444B" w:rsidTr="00196C3F">
        <w:trPr>
          <w:trHeight w:val="330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сен.23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1 876 079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90 400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327 711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98 500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68 448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2 467 138</w:t>
            </w:r>
          </w:p>
        </w:tc>
      </w:tr>
      <w:tr w:rsidR="004A444B" w:rsidRPr="004A444B" w:rsidTr="00196C3F">
        <w:trPr>
          <w:trHeight w:val="330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окт.23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1 941 206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89 400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332 461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83 500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66 942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2 534 509</w:t>
            </w:r>
          </w:p>
        </w:tc>
      </w:tr>
      <w:tr w:rsidR="004A444B" w:rsidRPr="004A444B" w:rsidTr="00196C3F">
        <w:trPr>
          <w:trHeight w:val="330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ноя.23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1 944 780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88 400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343 411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81 000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35 951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2 517 042</w:t>
            </w:r>
          </w:p>
        </w:tc>
      </w:tr>
      <w:tr w:rsidR="004A444B" w:rsidRPr="004A444B" w:rsidTr="00196C3F">
        <w:trPr>
          <w:trHeight w:val="330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дек.23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1 867 240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86 400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324 502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77 000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52 103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2 434 745</w:t>
            </w:r>
          </w:p>
        </w:tc>
      </w:tr>
      <w:tr w:rsidR="004A444B" w:rsidRPr="004A444B" w:rsidTr="00196C3F">
        <w:trPr>
          <w:trHeight w:val="330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янв.24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1 780 060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86 400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300 051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77 000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54 303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2 324 689</w:t>
            </w:r>
          </w:p>
        </w:tc>
      </w:tr>
      <w:tr w:rsidR="004A444B" w:rsidRPr="004A444B" w:rsidTr="00196C3F">
        <w:trPr>
          <w:trHeight w:val="330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фев.24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1 889 264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86 400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315 651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77 000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53 677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2 449 909</w:t>
            </w:r>
          </w:p>
        </w:tc>
      </w:tr>
      <w:tr w:rsidR="004A444B" w:rsidRPr="004A444B" w:rsidTr="00196C3F">
        <w:trPr>
          <w:trHeight w:val="330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мар.24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1 881 620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81 200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313 098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77 000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58 338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2 459 548</w:t>
            </w:r>
          </w:p>
        </w:tc>
      </w:tr>
      <w:tr w:rsidR="004A444B" w:rsidRPr="004A444B" w:rsidTr="00196C3F">
        <w:trPr>
          <w:trHeight w:val="330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апр.24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1 841 256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79 500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316 594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77 000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33 296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2 383 938</w:t>
            </w:r>
          </w:p>
        </w:tc>
      </w:tr>
      <w:tr w:rsidR="004A444B" w:rsidRPr="004A444B" w:rsidTr="00196C3F">
        <w:trPr>
          <w:trHeight w:val="330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май.24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1 896 991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69 100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326 944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77 000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92 291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2 415 844</w:t>
            </w:r>
          </w:p>
        </w:tc>
      </w:tr>
      <w:tr w:rsidR="004A444B" w:rsidRPr="004A444B" w:rsidTr="00196C3F">
        <w:trPr>
          <w:trHeight w:val="33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1 896 991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69 100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326 944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77 000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45 809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:rsidR="004A444B" w:rsidRPr="004A444B" w:rsidRDefault="004A444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A444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2 415 844</w:t>
            </w:r>
          </w:p>
        </w:tc>
      </w:tr>
    </w:tbl>
    <w:p w:rsidR="004A444B" w:rsidRDefault="004A444B" w:rsidP="009747F9">
      <w:pPr>
        <w:shd w:val="clear" w:color="auto" w:fill="FFFFFF"/>
        <w:spacing w:after="0" w:line="240" w:lineRule="auto"/>
        <w:ind w:left="284"/>
        <w:rPr>
          <w:rFonts w:ascii="Helvetica" w:eastAsia="Times New Roman" w:hAnsi="Helvetica" w:cs="Helvetica"/>
          <w:bCs/>
          <w:sz w:val="21"/>
          <w:szCs w:val="21"/>
          <w:lang w:eastAsia="ru-RU"/>
        </w:rPr>
      </w:pPr>
    </w:p>
    <w:p w:rsidR="009870B3" w:rsidRDefault="009870B3" w:rsidP="009870B3">
      <w:pPr>
        <w:rPr>
          <w:rFonts w:cs="Times New Roman"/>
          <w:sz w:val="21"/>
          <w:szCs w:val="21"/>
        </w:rPr>
      </w:pPr>
      <w:r w:rsidRPr="009870B3">
        <w:rPr>
          <w:rFonts w:cs="Times New Roman"/>
          <w:sz w:val="21"/>
          <w:szCs w:val="21"/>
        </w:rPr>
        <w:t xml:space="preserve">Уровень общей задолженности, по-прежнему остается высоким. Руководством  Товарищества  ведется  работа  по  досудебному  и  судебному  взысканию  с садоводов  просроченной  задолженности  по  оплате  взносов. </w:t>
      </w:r>
    </w:p>
    <w:p w:rsidR="00DA6F1C" w:rsidRPr="009870B3" w:rsidRDefault="00F65008" w:rsidP="009747F9">
      <w:pPr>
        <w:shd w:val="clear" w:color="auto" w:fill="FFFFFF"/>
        <w:spacing w:after="0" w:line="240" w:lineRule="auto"/>
        <w:ind w:left="284"/>
        <w:rPr>
          <w:rFonts w:ascii="Helvetica" w:eastAsia="Times New Roman" w:hAnsi="Helvetica" w:cs="Helvetica"/>
          <w:b/>
          <w:bCs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b/>
          <w:bCs/>
          <w:sz w:val="32"/>
          <w:szCs w:val="32"/>
          <w:lang w:eastAsia="ru-RU"/>
        </w:rPr>
        <w:t>4</w:t>
      </w:r>
      <w:r w:rsidR="009747F9" w:rsidRPr="009870B3">
        <w:rPr>
          <w:rFonts w:ascii="Helvetica" w:eastAsia="Times New Roman" w:hAnsi="Helvetica" w:cs="Helvetica"/>
          <w:b/>
          <w:bCs/>
          <w:sz w:val="32"/>
          <w:szCs w:val="32"/>
          <w:lang w:eastAsia="ru-RU"/>
        </w:rPr>
        <w:t xml:space="preserve">. </w:t>
      </w:r>
      <w:r w:rsidR="001D5110" w:rsidRPr="009870B3">
        <w:rPr>
          <w:rFonts w:eastAsia="Times New Roman" w:cs="Helvetica"/>
          <w:b/>
          <w:bCs/>
          <w:sz w:val="32"/>
          <w:szCs w:val="32"/>
          <w:lang w:eastAsia="ru-RU"/>
        </w:rPr>
        <w:t>Электроэнергия</w:t>
      </w:r>
      <w:r w:rsidR="001D5110" w:rsidRPr="009870B3">
        <w:rPr>
          <w:rFonts w:ascii="Helvetica" w:eastAsia="Times New Roman" w:hAnsi="Helvetica" w:cs="Helvetica"/>
          <w:b/>
          <w:bCs/>
          <w:sz w:val="32"/>
          <w:szCs w:val="32"/>
          <w:lang w:eastAsia="ru-RU"/>
        </w:rPr>
        <w:t>.</w:t>
      </w:r>
    </w:p>
    <w:p w:rsidR="009747F9" w:rsidRPr="000C2CAF" w:rsidRDefault="009747F9" w:rsidP="00DA6F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sz w:val="21"/>
          <w:lang w:eastAsia="ru-RU"/>
        </w:rPr>
      </w:pPr>
    </w:p>
    <w:p w:rsidR="00DA6F1C" w:rsidRPr="009870B3" w:rsidRDefault="00DA6F1C" w:rsidP="00DA6F1C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  <w:r w:rsidRPr="009870B3">
        <w:rPr>
          <w:rFonts w:eastAsia="Times New Roman" w:cs="Helvetica"/>
          <w:bCs/>
          <w:sz w:val="21"/>
          <w:lang w:eastAsia="ru-RU"/>
        </w:rPr>
        <w:t>Расходы на нее с каждым годом растут по причине увеличения количества потреблен</w:t>
      </w:r>
      <w:r w:rsidR="00191413" w:rsidRPr="009870B3">
        <w:rPr>
          <w:rFonts w:eastAsia="Times New Roman" w:cs="Helvetica"/>
          <w:bCs/>
          <w:sz w:val="21"/>
          <w:lang w:eastAsia="ru-RU"/>
        </w:rPr>
        <w:t>ной энергии в целом по поселку и ежегодному повышению тарифов. О</w:t>
      </w:r>
      <w:r w:rsidRPr="009870B3">
        <w:rPr>
          <w:rFonts w:eastAsia="Times New Roman" w:cs="Helvetica"/>
          <w:bCs/>
          <w:sz w:val="21"/>
          <w:lang w:eastAsia="ru-RU"/>
        </w:rPr>
        <w:t xml:space="preserve">собенно </w:t>
      </w:r>
      <w:r w:rsidR="00191413" w:rsidRPr="009870B3">
        <w:rPr>
          <w:rFonts w:eastAsia="Times New Roman" w:cs="Helvetica"/>
          <w:bCs/>
          <w:sz w:val="21"/>
          <w:lang w:eastAsia="ru-RU"/>
        </w:rPr>
        <w:t xml:space="preserve">это заметно </w:t>
      </w:r>
      <w:r w:rsidRPr="009870B3">
        <w:rPr>
          <w:rFonts w:eastAsia="Times New Roman" w:cs="Helvetica"/>
          <w:bCs/>
          <w:sz w:val="21"/>
          <w:lang w:eastAsia="ru-RU"/>
        </w:rPr>
        <w:t>в з</w:t>
      </w:r>
      <w:r w:rsidR="00191413" w:rsidRPr="009870B3">
        <w:rPr>
          <w:rFonts w:eastAsia="Times New Roman" w:cs="Helvetica"/>
          <w:bCs/>
          <w:sz w:val="21"/>
          <w:lang w:eastAsia="ru-RU"/>
        </w:rPr>
        <w:t>имние месяцы. П</w:t>
      </w:r>
      <w:r w:rsidRPr="009870B3">
        <w:rPr>
          <w:rFonts w:eastAsia="Times New Roman" w:cs="Helvetica"/>
          <w:bCs/>
          <w:sz w:val="21"/>
          <w:lang w:eastAsia="ru-RU"/>
        </w:rPr>
        <w:t xml:space="preserve">ропорционально увеличению потребления растут и потери на трансформаторе и линиях передач.  В среднем, до  </w:t>
      </w:r>
      <w:r w:rsidRPr="009870B3">
        <w:rPr>
          <w:rFonts w:eastAsia="Times New Roman" w:cs="Helvetica"/>
          <w:b/>
          <w:bCs/>
          <w:sz w:val="21"/>
          <w:lang w:eastAsia="ru-RU"/>
        </w:rPr>
        <w:t>5%</w:t>
      </w:r>
      <w:r w:rsidRPr="009870B3">
        <w:rPr>
          <w:rFonts w:eastAsia="Times New Roman" w:cs="Helvetica"/>
          <w:bCs/>
          <w:sz w:val="21"/>
          <w:lang w:eastAsia="ru-RU"/>
        </w:rPr>
        <w:t xml:space="preserve"> от общего объема. Например, при среднем потреблении поселком в зимние месяцы около </w:t>
      </w:r>
      <w:r w:rsidRPr="009870B3">
        <w:rPr>
          <w:rFonts w:eastAsia="Times New Roman" w:cs="Helvetica"/>
          <w:b/>
          <w:bCs/>
          <w:sz w:val="21"/>
          <w:lang w:eastAsia="ru-RU"/>
        </w:rPr>
        <w:t>200 000 кВт</w:t>
      </w:r>
      <w:r w:rsidRPr="009870B3">
        <w:rPr>
          <w:rFonts w:eastAsia="Times New Roman" w:cs="Helvetica"/>
          <w:bCs/>
          <w:sz w:val="21"/>
          <w:lang w:eastAsia="ru-RU"/>
        </w:rPr>
        <w:t xml:space="preserve">, потери в денежном исчислении, обходятся поселку </w:t>
      </w:r>
      <w:r w:rsidR="001D5110" w:rsidRPr="009870B3">
        <w:rPr>
          <w:rFonts w:eastAsia="Times New Roman" w:cs="Helvetica"/>
          <w:bCs/>
          <w:sz w:val="21"/>
          <w:lang w:eastAsia="ru-RU"/>
        </w:rPr>
        <w:t>почти в</w:t>
      </w:r>
      <w:r w:rsidRPr="009870B3">
        <w:rPr>
          <w:rFonts w:eastAsia="Times New Roman" w:cs="Helvetica"/>
          <w:bCs/>
          <w:sz w:val="21"/>
          <w:lang w:eastAsia="ru-RU"/>
        </w:rPr>
        <w:t xml:space="preserve"> </w:t>
      </w:r>
      <w:r w:rsidRPr="009870B3">
        <w:rPr>
          <w:rFonts w:eastAsia="Times New Roman" w:cs="Helvetica"/>
          <w:b/>
          <w:bCs/>
          <w:sz w:val="21"/>
          <w:lang w:eastAsia="ru-RU"/>
        </w:rPr>
        <w:t>60 000 рублей</w:t>
      </w:r>
      <w:r w:rsidRPr="009870B3">
        <w:rPr>
          <w:rFonts w:eastAsia="Times New Roman" w:cs="Helvetica"/>
          <w:bCs/>
          <w:sz w:val="21"/>
          <w:lang w:eastAsia="ru-RU"/>
        </w:rPr>
        <w:t xml:space="preserve">! </w:t>
      </w:r>
    </w:p>
    <w:p w:rsidR="002C759F" w:rsidRPr="009870B3" w:rsidRDefault="00191413" w:rsidP="00DA6F1C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  <w:r w:rsidRPr="009870B3">
        <w:rPr>
          <w:rFonts w:eastAsia="Times New Roman" w:cs="Helvetica"/>
          <w:bCs/>
          <w:sz w:val="21"/>
          <w:lang w:eastAsia="ru-RU"/>
        </w:rPr>
        <w:t xml:space="preserve">Кроме этого, периодически возникают всевозможные трения с </w:t>
      </w:r>
      <w:proofErr w:type="spellStart"/>
      <w:r w:rsidRPr="009870B3">
        <w:rPr>
          <w:rFonts w:eastAsia="Times New Roman" w:cs="Helvetica"/>
          <w:bCs/>
          <w:sz w:val="21"/>
          <w:lang w:eastAsia="ru-RU"/>
        </w:rPr>
        <w:t>Мосэнергосбыт</w:t>
      </w:r>
      <w:proofErr w:type="spellEnd"/>
      <w:r w:rsidRPr="009870B3">
        <w:rPr>
          <w:rFonts w:eastAsia="Times New Roman" w:cs="Helvetica"/>
          <w:bCs/>
          <w:sz w:val="21"/>
          <w:lang w:eastAsia="ru-RU"/>
        </w:rPr>
        <w:t xml:space="preserve"> и </w:t>
      </w:r>
      <w:proofErr w:type="spellStart"/>
      <w:r w:rsidRPr="009870B3">
        <w:rPr>
          <w:rFonts w:eastAsia="Times New Roman" w:cs="Helvetica"/>
          <w:bCs/>
          <w:sz w:val="21"/>
          <w:lang w:eastAsia="ru-RU"/>
        </w:rPr>
        <w:t>Россетями</w:t>
      </w:r>
      <w:proofErr w:type="spellEnd"/>
      <w:r w:rsidRPr="009870B3">
        <w:rPr>
          <w:rFonts w:eastAsia="Times New Roman" w:cs="Helvetica"/>
          <w:bCs/>
          <w:sz w:val="21"/>
          <w:lang w:eastAsia="ru-RU"/>
        </w:rPr>
        <w:t xml:space="preserve"> по порядку расчетов</w:t>
      </w:r>
      <w:r w:rsidR="00501E33" w:rsidRPr="009870B3">
        <w:rPr>
          <w:rFonts w:eastAsia="Times New Roman" w:cs="Helvetica"/>
          <w:bCs/>
          <w:sz w:val="21"/>
          <w:lang w:eastAsia="ru-RU"/>
        </w:rPr>
        <w:t xml:space="preserve"> из-за некорректного расчета электроэнергии, потребленной бытовыми абонентами (т.е. имеющими прямые Договоры с </w:t>
      </w:r>
      <w:proofErr w:type="spellStart"/>
      <w:r w:rsidR="00501E33" w:rsidRPr="009870B3">
        <w:rPr>
          <w:rFonts w:eastAsia="Times New Roman" w:cs="Helvetica"/>
          <w:bCs/>
          <w:sz w:val="21"/>
          <w:lang w:eastAsia="ru-RU"/>
        </w:rPr>
        <w:t>Мосэнергосбыт</w:t>
      </w:r>
      <w:proofErr w:type="spellEnd"/>
      <w:r w:rsidR="007502D1" w:rsidRPr="009870B3">
        <w:rPr>
          <w:rFonts w:eastAsia="Times New Roman" w:cs="Helvetica"/>
          <w:bCs/>
          <w:sz w:val="21"/>
          <w:lang w:eastAsia="ru-RU"/>
        </w:rPr>
        <w:t xml:space="preserve">, а это </w:t>
      </w:r>
      <w:r w:rsidR="00D24641" w:rsidRPr="009870B3">
        <w:rPr>
          <w:rFonts w:eastAsia="Times New Roman" w:cs="Helvetica"/>
          <w:bCs/>
          <w:sz w:val="21"/>
          <w:lang w:eastAsia="ru-RU"/>
        </w:rPr>
        <w:t>более</w:t>
      </w:r>
      <w:r w:rsidR="007502D1" w:rsidRPr="009870B3">
        <w:rPr>
          <w:rFonts w:eastAsia="Times New Roman" w:cs="Helvetica"/>
          <w:bCs/>
          <w:sz w:val="21"/>
          <w:lang w:eastAsia="ru-RU"/>
        </w:rPr>
        <w:t xml:space="preserve"> 90% собственников</w:t>
      </w:r>
      <w:r w:rsidR="00501E33" w:rsidRPr="009870B3">
        <w:rPr>
          <w:rFonts w:eastAsia="Times New Roman" w:cs="Helvetica"/>
          <w:bCs/>
          <w:sz w:val="21"/>
          <w:lang w:eastAsia="ru-RU"/>
        </w:rPr>
        <w:t>). В настоящее время, большинство приборов учета в поселке выработали гарантийный ресурс (10 лет), выходят из строя и требуют замены.</w:t>
      </w:r>
      <w:r w:rsidR="002C759F" w:rsidRPr="009870B3">
        <w:rPr>
          <w:rFonts w:eastAsia="Times New Roman" w:cs="Helvetica"/>
          <w:bCs/>
          <w:sz w:val="21"/>
          <w:lang w:eastAsia="ru-RU"/>
        </w:rPr>
        <w:t xml:space="preserve"> </w:t>
      </w:r>
      <w:r w:rsidR="0038740B" w:rsidRPr="009870B3">
        <w:rPr>
          <w:rFonts w:eastAsia="Times New Roman" w:cs="Helvetica"/>
          <w:bCs/>
          <w:sz w:val="21"/>
          <w:lang w:eastAsia="ru-RU"/>
        </w:rPr>
        <w:t>В среднем в месяц, в поселке выходят из строя 2-3 прибора.</w:t>
      </w:r>
      <w:r w:rsidR="00501E33" w:rsidRPr="009870B3">
        <w:rPr>
          <w:rFonts w:eastAsia="Times New Roman" w:cs="Helvetica"/>
          <w:bCs/>
          <w:sz w:val="21"/>
          <w:lang w:eastAsia="ru-RU"/>
        </w:rPr>
        <w:t xml:space="preserve"> В настоящее время, согласно действующему законодательству, замена неисправных приборов осуществляется только </w:t>
      </w:r>
      <w:proofErr w:type="spellStart"/>
      <w:r w:rsidR="00501E33" w:rsidRPr="009870B3">
        <w:rPr>
          <w:rFonts w:eastAsia="Times New Roman" w:cs="Helvetica"/>
          <w:bCs/>
          <w:sz w:val="21"/>
          <w:lang w:eastAsia="ru-RU"/>
        </w:rPr>
        <w:t>Россетями</w:t>
      </w:r>
      <w:proofErr w:type="spellEnd"/>
      <w:r w:rsidR="00501E33" w:rsidRPr="009870B3">
        <w:rPr>
          <w:rFonts w:eastAsia="Times New Roman" w:cs="Helvetica"/>
          <w:bCs/>
          <w:sz w:val="21"/>
          <w:lang w:eastAsia="ru-RU"/>
        </w:rPr>
        <w:t>, по заявке на официальном сайте.</w:t>
      </w:r>
      <w:r w:rsidR="002C759F" w:rsidRPr="009870B3">
        <w:rPr>
          <w:rFonts w:eastAsia="Times New Roman" w:cs="Helvetica"/>
          <w:bCs/>
          <w:sz w:val="21"/>
          <w:lang w:eastAsia="ru-RU"/>
        </w:rPr>
        <w:t xml:space="preserve"> Замена осуществляется на прибор учета установленного образца, бесплатно. Проблема в том, что срок исполнения может растянуться на срок до 6-8 месяцев! А это создает проблему </w:t>
      </w:r>
      <w:proofErr w:type="spellStart"/>
      <w:r w:rsidR="002C759F" w:rsidRPr="009870B3">
        <w:rPr>
          <w:rFonts w:eastAsia="Times New Roman" w:cs="Helvetica"/>
          <w:bCs/>
          <w:sz w:val="21"/>
          <w:lang w:eastAsia="ru-RU"/>
        </w:rPr>
        <w:t>безучетного</w:t>
      </w:r>
      <w:proofErr w:type="spellEnd"/>
      <w:r w:rsidR="002C759F" w:rsidRPr="009870B3">
        <w:rPr>
          <w:rFonts w:eastAsia="Times New Roman" w:cs="Helvetica"/>
          <w:bCs/>
          <w:sz w:val="21"/>
          <w:lang w:eastAsia="ru-RU"/>
        </w:rPr>
        <w:t xml:space="preserve"> потребления электроэнергии и убытка для СНТ.   </w:t>
      </w:r>
      <w:r w:rsidR="00501E33" w:rsidRPr="009870B3">
        <w:rPr>
          <w:rFonts w:eastAsia="Times New Roman" w:cs="Helvetica"/>
          <w:bCs/>
          <w:sz w:val="21"/>
          <w:lang w:eastAsia="ru-RU"/>
        </w:rPr>
        <w:t xml:space="preserve">Настоятельно рекомендую </w:t>
      </w:r>
      <w:r w:rsidR="002C759F" w:rsidRPr="009870B3">
        <w:rPr>
          <w:rFonts w:eastAsia="Times New Roman" w:cs="Helvetica"/>
          <w:bCs/>
          <w:sz w:val="21"/>
          <w:lang w:eastAsia="ru-RU"/>
        </w:rPr>
        <w:t xml:space="preserve">собственникам </w:t>
      </w:r>
      <w:r w:rsidR="00501E33" w:rsidRPr="009870B3">
        <w:rPr>
          <w:rFonts w:eastAsia="Times New Roman" w:cs="Helvetica"/>
          <w:bCs/>
          <w:sz w:val="21"/>
          <w:lang w:eastAsia="ru-RU"/>
        </w:rPr>
        <w:t>заблаговременно</w:t>
      </w:r>
      <w:r w:rsidR="002C759F" w:rsidRPr="009870B3">
        <w:rPr>
          <w:rFonts w:eastAsia="Times New Roman" w:cs="Helvetica"/>
          <w:bCs/>
          <w:sz w:val="21"/>
          <w:lang w:eastAsia="ru-RU"/>
        </w:rPr>
        <w:t xml:space="preserve"> озаботиться этой проблемой.</w:t>
      </w:r>
    </w:p>
    <w:p w:rsidR="00072E91" w:rsidRDefault="00DA6F1C" w:rsidP="00DA6F1C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  <w:r w:rsidRPr="009870B3">
        <w:rPr>
          <w:rFonts w:eastAsia="Times New Roman" w:cs="Helvetica"/>
          <w:bCs/>
          <w:sz w:val="21"/>
          <w:lang w:eastAsia="ru-RU"/>
        </w:rPr>
        <w:t xml:space="preserve">Избавиться от этого бремени можно, только передав наше электрохозяйство на баланс региональной электросети. </w:t>
      </w:r>
    </w:p>
    <w:p w:rsidR="00072E91" w:rsidRDefault="00072E91" w:rsidP="00DA6F1C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  <w:r>
        <w:rPr>
          <w:rFonts w:eastAsia="Times New Roman" w:cs="Helvetica"/>
          <w:bCs/>
          <w:sz w:val="21"/>
          <w:lang w:eastAsia="ru-RU"/>
        </w:rPr>
        <w:t xml:space="preserve">И первые шаги в этом направлении уже сделаны. В настоящее время с ПАО </w:t>
      </w:r>
      <w:proofErr w:type="spellStart"/>
      <w:r>
        <w:rPr>
          <w:rFonts w:eastAsia="Times New Roman" w:cs="Helvetica"/>
          <w:bCs/>
          <w:sz w:val="21"/>
          <w:lang w:eastAsia="ru-RU"/>
        </w:rPr>
        <w:t>Россети</w:t>
      </w:r>
      <w:proofErr w:type="spellEnd"/>
      <w:r>
        <w:rPr>
          <w:rFonts w:eastAsia="Times New Roman" w:cs="Helvetica"/>
          <w:bCs/>
          <w:sz w:val="21"/>
          <w:lang w:eastAsia="ru-RU"/>
        </w:rPr>
        <w:t xml:space="preserve"> заключен Договор на новое технологическое подключение, минуя сеть СНТ «Вымпел». В апреле 2024 года состоялось внеочередное общее собрание товарищества, на котором было принято решение о выделении средств из целевого фонда на осуществление этого проекта</w:t>
      </w:r>
      <w:r w:rsidR="00C325D3">
        <w:rPr>
          <w:rFonts w:eastAsia="Times New Roman" w:cs="Helvetica"/>
          <w:bCs/>
          <w:sz w:val="21"/>
          <w:lang w:eastAsia="ru-RU"/>
        </w:rPr>
        <w:t xml:space="preserve"> </w:t>
      </w:r>
      <w:proofErr w:type="gramStart"/>
      <w:r w:rsidR="00C325D3">
        <w:rPr>
          <w:rFonts w:eastAsia="Times New Roman" w:cs="Helvetica"/>
          <w:bCs/>
          <w:sz w:val="21"/>
          <w:lang w:eastAsia="ru-RU"/>
        </w:rPr>
        <w:t xml:space="preserve">( </w:t>
      </w:r>
      <w:proofErr w:type="gramEnd"/>
      <w:r w:rsidR="00C325D3" w:rsidRPr="00C325D3">
        <w:rPr>
          <w:rFonts w:eastAsia="Times New Roman" w:cs="Helvetica"/>
          <w:b/>
          <w:bCs/>
          <w:sz w:val="21"/>
          <w:lang w:eastAsia="ru-RU"/>
        </w:rPr>
        <w:t>893 392 рубля</w:t>
      </w:r>
      <w:r w:rsidR="00C325D3">
        <w:rPr>
          <w:rFonts w:eastAsia="Times New Roman" w:cs="Helvetica"/>
          <w:bCs/>
          <w:sz w:val="21"/>
          <w:lang w:eastAsia="ru-RU"/>
        </w:rPr>
        <w:t xml:space="preserve"> )</w:t>
      </w:r>
      <w:r>
        <w:rPr>
          <w:rFonts w:eastAsia="Times New Roman" w:cs="Helvetica"/>
          <w:bCs/>
          <w:sz w:val="21"/>
          <w:lang w:eastAsia="ru-RU"/>
        </w:rPr>
        <w:t xml:space="preserve">. Срок исполнения по Договору – до 6 месяцев. </w:t>
      </w:r>
      <w:r w:rsidR="00C325D3">
        <w:rPr>
          <w:rFonts w:eastAsia="Times New Roman" w:cs="Helvetica"/>
          <w:bCs/>
          <w:sz w:val="21"/>
          <w:lang w:eastAsia="ru-RU"/>
        </w:rPr>
        <w:t xml:space="preserve"> Только после этого мы сможем подать заявку на передачу сети товарищества. Надеюсь, что в следующем году нам удастся добить эту тему. Ожидаемый эффект – до </w:t>
      </w:r>
      <w:r w:rsidR="00C325D3">
        <w:rPr>
          <w:rFonts w:eastAsia="Times New Roman" w:cs="Helvetica"/>
          <w:b/>
          <w:bCs/>
          <w:sz w:val="21"/>
          <w:lang w:eastAsia="ru-RU"/>
        </w:rPr>
        <w:t>80</w:t>
      </w:r>
      <w:r w:rsidR="00C325D3" w:rsidRPr="00C325D3">
        <w:rPr>
          <w:rFonts w:eastAsia="Times New Roman" w:cs="Helvetica"/>
          <w:b/>
          <w:bCs/>
          <w:sz w:val="21"/>
          <w:lang w:eastAsia="ru-RU"/>
        </w:rPr>
        <w:t>%</w:t>
      </w:r>
      <w:r w:rsidR="00C325D3">
        <w:rPr>
          <w:rFonts w:eastAsia="Times New Roman" w:cs="Helvetica"/>
          <w:bCs/>
          <w:sz w:val="21"/>
          <w:lang w:eastAsia="ru-RU"/>
        </w:rPr>
        <w:t xml:space="preserve"> экономии по платежам за электроэнергию! Блажен, кто верует… </w:t>
      </w:r>
    </w:p>
    <w:p w:rsidR="00BB3972" w:rsidRPr="000C2CAF" w:rsidRDefault="00BB3972" w:rsidP="00BB3972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9870B3" w:rsidRPr="008B2D46" w:rsidRDefault="00F65008" w:rsidP="008B2D46">
      <w:pPr>
        <w:shd w:val="clear" w:color="auto" w:fill="FFFFFF"/>
        <w:spacing w:after="0" w:line="240" w:lineRule="auto"/>
        <w:rPr>
          <w:rFonts w:eastAsia="Times New Roman" w:cs="Helvetica"/>
          <w:b/>
          <w:bCs/>
          <w:sz w:val="32"/>
          <w:szCs w:val="32"/>
          <w:lang w:eastAsia="ru-RU"/>
        </w:rPr>
      </w:pPr>
      <w:r>
        <w:rPr>
          <w:rFonts w:eastAsia="Times New Roman" w:cs="Helvetica"/>
          <w:b/>
          <w:bCs/>
          <w:sz w:val="32"/>
          <w:szCs w:val="32"/>
          <w:lang w:eastAsia="ru-RU"/>
        </w:rPr>
        <w:t>5</w:t>
      </w:r>
      <w:r w:rsidR="008B2D46" w:rsidRPr="008B2D46">
        <w:rPr>
          <w:rFonts w:eastAsia="Times New Roman" w:cs="Helvetica"/>
          <w:b/>
          <w:bCs/>
          <w:sz w:val="32"/>
          <w:szCs w:val="32"/>
          <w:lang w:eastAsia="ru-RU"/>
        </w:rPr>
        <w:t>. Земли общего пользования</w:t>
      </w:r>
    </w:p>
    <w:p w:rsidR="008B2D46" w:rsidRPr="008B2D46" w:rsidRDefault="008B2D46" w:rsidP="008B2D46">
      <w:pPr>
        <w:pStyle w:val="a6"/>
        <w:shd w:val="clear" w:color="auto" w:fill="FFFFFF"/>
        <w:spacing w:after="0" w:line="240" w:lineRule="auto"/>
        <w:ind w:left="644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961334" w:rsidRDefault="00EF37C5" w:rsidP="00BB3972">
      <w:pPr>
        <w:shd w:val="clear" w:color="auto" w:fill="FFFFFF"/>
        <w:spacing w:after="0" w:line="240" w:lineRule="auto"/>
        <w:contextualSpacing/>
        <w:rPr>
          <w:rFonts w:cs="Arial"/>
          <w:b/>
          <w:sz w:val="21"/>
          <w:szCs w:val="21"/>
          <w:shd w:val="clear" w:color="auto" w:fill="FFFFFF"/>
        </w:rPr>
      </w:pPr>
      <w:r w:rsidRPr="008B2D46">
        <w:rPr>
          <w:rFonts w:eastAsia="Times New Roman" w:cs="Helvetica"/>
          <w:bCs/>
          <w:sz w:val="21"/>
          <w:lang w:eastAsia="ru-RU"/>
        </w:rPr>
        <w:t>В собственности СНТ «Новый мир» находятся</w:t>
      </w:r>
      <w:r w:rsidR="00B04ABA" w:rsidRPr="008B2D46">
        <w:rPr>
          <w:rFonts w:eastAsia="Times New Roman" w:cs="Helvetica"/>
          <w:bCs/>
          <w:sz w:val="21"/>
          <w:lang w:eastAsia="ru-RU"/>
        </w:rPr>
        <w:t xml:space="preserve"> три земельных участка</w:t>
      </w:r>
      <w:r w:rsidR="002D5473" w:rsidRPr="008B2D46">
        <w:rPr>
          <w:rFonts w:eastAsia="Times New Roman" w:cs="Helvetica"/>
          <w:bCs/>
          <w:sz w:val="21"/>
          <w:lang w:eastAsia="ru-RU"/>
        </w:rPr>
        <w:t xml:space="preserve"> </w:t>
      </w:r>
      <w:r w:rsidR="002D5473" w:rsidRPr="008B2D46">
        <w:rPr>
          <w:rFonts w:cs="Arial"/>
          <w:sz w:val="21"/>
          <w:szCs w:val="21"/>
          <w:shd w:val="clear" w:color="auto" w:fill="FFFFFF"/>
        </w:rPr>
        <w:t>(категория: сельхоз. назначения, для дачного строительства)</w:t>
      </w:r>
      <w:r w:rsidR="00B04ABA" w:rsidRPr="008B2D46">
        <w:rPr>
          <w:rFonts w:eastAsia="Times New Roman" w:cs="Helvetica"/>
          <w:bCs/>
          <w:sz w:val="21"/>
          <w:lang w:eastAsia="ru-RU"/>
        </w:rPr>
        <w:t xml:space="preserve"> с номерами </w:t>
      </w:r>
      <w:r w:rsidR="00B04ABA" w:rsidRPr="008B2D46">
        <w:rPr>
          <w:rFonts w:cs="Arial"/>
          <w:sz w:val="21"/>
          <w:szCs w:val="21"/>
          <w:shd w:val="clear" w:color="auto" w:fill="FFFFFF"/>
        </w:rPr>
        <w:t xml:space="preserve">50:15:0071201:813;  50:15:0071201:426;  50:15:0071201:158, общей площадью </w:t>
      </w:r>
      <w:r w:rsidR="00B04ABA" w:rsidRPr="008B2D46">
        <w:rPr>
          <w:rFonts w:cs="Arial"/>
          <w:b/>
          <w:sz w:val="21"/>
          <w:szCs w:val="21"/>
          <w:shd w:val="clear" w:color="auto" w:fill="FFFFFF"/>
        </w:rPr>
        <w:t>44 224 кв.м.</w:t>
      </w:r>
      <w:r w:rsidR="00B04ABA" w:rsidRPr="008B2D46">
        <w:rPr>
          <w:rFonts w:cs="Arial"/>
          <w:sz w:val="21"/>
          <w:szCs w:val="21"/>
          <w:shd w:val="clear" w:color="auto" w:fill="FFFFFF"/>
        </w:rPr>
        <w:t xml:space="preserve"> </w:t>
      </w:r>
      <w:r w:rsidR="002D5473" w:rsidRPr="008B2D46">
        <w:rPr>
          <w:rFonts w:cs="Arial"/>
          <w:sz w:val="21"/>
          <w:szCs w:val="21"/>
          <w:shd w:val="clear" w:color="auto" w:fill="FFFFFF"/>
        </w:rPr>
        <w:t>Ежегодный земельный налог</w:t>
      </w:r>
      <w:r w:rsidR="00D27CEA">
        <w:rPr>
          <w:rFonts w:cs="Arial"/>
          <w:sz w:val="21"/>
          <w:szCs w:val="21"/>
          <w:shd w:val="clear" w:color="auto" w:fill="FFFFFF"/>
        </w:rPr>
        <w:t xml:space="preserve"> до настоящего времени составлял                </w:t>
      </w:r>
      <w:r w:rsidR="002D5473" w:rsidRPr="008B2D46">
        <w:rPr>
          <w:rFonts w:cs="Arial"/>
          <w:sz w:val="21"/>
          <w:szCs w:val="21"/>
          <w:shd w:val="clear" w:color="auto" w:fill="FFFFFF"/>
        </w:rPr>
        <w:t xml:space="preserve">– </w:t>
      </w:r>
      <w:r w:rsidR="00961334">
        <w:rPr>
          <w:rFonts w:cs="Arial"/>
          <w:sz w:val="21"/>
          <w:szCs w:val="21"/>
          <w:shd w:val="clear" w:color="auto" w:fill="FFFFFF"/>
        </w:rPr>
        <w:t xml:space="preserve"> </w:t>
      </w:r>
      <w:r w:rsidR="00272ECE" w:rsidRPr="008B2D46">
        <w:rPr>
          <w:rFonts w:cs="Arial"/>
          <w:b/>
          <w:sz w:val="21"/>
          <w:szCs w:val="21"/>
          <w:shd w:val="clear" w:color="auto" w:fill="FFFFFF"/>
        </w:rPr>
        <w:t>451 326</w:t>
      </w:r>
      <w:r w:rsidR="002D5473" w:rsidRPr="008B2D46">
        <w:rPr>
          <w:rFonts w:cs="Arial"/>
          <w:b/>
          <w:sz w:val="21"/>
          <w:szCs w:val="21"/>
          <w:shd w:val="clear" w:color="auto" w:fill="FFFFFF"/>
        </w:rPr>
        <w:t xml:space="preserve"> рублей.</w:t>
      </w:r>
      <w:r w:rsidR="00961334">
        <w:rPr>
          <w:rFonts w:cs="Arial"/>
          <w:b/>
          <w:sz w:val="21"/>
          <w:szCs w:val="21"/>
          <w:shd w:val="clear" w:color="auto" w:fill="FFFFFF"/>
        </w:rPr>
        <w:t xml:space="preserve"> </w:t>
      </w:r>
    </w:p>
    <w:p w:rsidR="00EF37C5" w:rsidRPr="00961334" w:rsidRDefault="00961334" w:rsidP="00BB3972">
      <w:pPr>
        <w:shd w:val="clear" w:color="auto" w:fill="FFFFFF"/>
        <w:spacing w:after="0" w:line="240" w:lineRule="auto"/>
        <w:contextualSpacing/>
        <w:rPr>
          <w:rFonts w:cs="Arial"/>
          <w:sz w:val="21"/>
          <w:szCs w:val="21"/>
          <w:shd w:val="clear" w:color="auto" w:fill="FFFFFF"/>
        </w:rPr>
      </w:pPr>
      <w:r w:rsidRPr="00961334">
        <w:rPr>
          <w:rFonts w:cs="Arial"/>
          <w:sz w:val="21"/>
          <w:szCs w:val="21"/>
          <w:shd w:val="clear" w:color="auto" w:fill="FFFFFF"/>
        </w:rPr>
        <w:t xml:space="preserve">Начисление </w:t>
      </w:r>
      <w:proofErr w:type="spellStart"/>
      <w:r w:rsidRPr="00961334">
        <w:rPr>
          <w:rFonts w:cs="Arial"/>
          <w:sz w:val="21"/>
          <w:szCs w:val="21"/>
          <w:shd w:val="clear" w:color="auto" w:fill="FFFFFF"/>
        </w:rPr>
        <w:t>з</w:t>
      </w:r>
      <w:proofErr w:type="gramStart"/>
      <w:r w:rsidRPr="00961334">
        <w:rPr>
          <w:rFonts w:cs="Arial"/>
          <w:sz w:val="21"/>
          <w:szCs w:val="21"/>
          <w:shd w:val="clear" w:color="auto" w:fill="FFFFFF"/>
        </w:rPr>
        <w:t>.н</w:t>
      </w:r>
      <w:proofErr w:type="gramEnd"/>
      <w:r w:rsidRPr="00961334">
        <w:rPr>
          <w:rFonts w:cs="Arial"/>
          <w:sz w:val="21"/>
          <w:szCs w:val="21"/>
          <w:shd w:val="clear" w:color="auto" w:fill="FFFFFF"/>
        </w:rPr>
        <w:t>алога</w:t>
      </w:r>
      <w:proofErr w:type="spellEnd"/>
      <w:r w:rsidRPr="00961334">
        <w:rPr>
          <w:rFonts w:cs="Arial"/>
          <w:sz w:val="21"/>
          <w:szCs w:val="21"/>
          <w:shd w:val="clear" w:color="auto" w:fill="FFFFFF"/>
        </w:rPr>
        <w:t xml:space="preserve"> – исключительная прерогатива налоговой службы. В результате каких-то перерасчетов оказалось, что у нас возникла довольно существенная переплата. </w:t>
      </w:r>
    </w:p>
    <w:p w:rsidR="00961334" w:rsidRPr="00961334" w:rsidRDefault="00961334" w:rsidP="00BB3972">
      <w:pPr>
        <w:shd w:val="clear" w:color="auto" w:fill="FFFFFF"/>
        <w:spacing w:after="0" w:line="240" w:lineRule="auto"/>
        <w:contextualSpacing/>
        <w:rPr>
          <w:rFonts w:eastAsia="Times New Roman" w:cs="Helvetica"/>
          <w:bCs/>
          <w:sz w:val="21"/>
          <w:lang w:eastAsia="ru-RU"/>
        </w:rPr>
      </w:pPr>
      <w:r w:rsidRPr="00961334">
        <w:rPr>
          <w:rFonts w:cs="Arial"/>
          <w:sz w:val="21"/>
          <w:szCs w:val="21"/>
          <w:shd w:val="clear" w:color="auto" w:fill="FFFFFF"/>
        </w:rPr>
        <w:t>Выяснять причины, при такой неожиданной радости совсем не хотелось. Однако теперь придется ждать конца года, чтобы выяснить окончательную сумму налога.</w:t>
      </w:r>
    </w:p>
    <w:p w:rsidR="00AF50BD" w:rsidRDefault="00961334" w:rsidP="00BB3972">
      <w:pPr>
        <w:shd w:val="clear" w:color="auto" w:fill="FFFFFF"/>
        <w:spacing w:after="0" w:line="240" w:lineRule="auto"/>
        <w:contextualSpacing/>
        <w:rPr>
          <w:rFonts w:eastAsia="Times New Roman" w:cs="Helvetica"/>
          <w:bCs/>
          <w:sz w:val="21"/>
          <w:lang w:eastAsia="ru-RU"/>
        </w:rPr>
      </w:pPr>
      <w:r>
        <w:rPr>
          <w:rFonts w:eastAsia="Times New Roman" w:cs="Helvetica"/>
          <w:bCs/>
          <w:sz w:val="21"/>
          <w:lang w:eastAsia="ru-RU"/>
        </w:rPr>
        <w:t xml:space="preserve">Кроме этого, </w:t>
      </w:r>
      <w:r w:rsidR="005A0184">
        <w:rPr>
          <w:rFonts w:eastAsia="Times New Roman" w:cs="Helvetica"/>
          <w:bCs/>
          <w:sz w:val="21"/>
          <w:lang w:eastAsia="ru-RU"/>
        </w:rPr>
        <w:t xml:space="preserve">нынешнее состояние земель общего пользования (в т.ч. площадь), будут в ближайшее время изменены, в пользу их сокращения. На прошлом и позапрошлом общем собрании, а также на прошедшем недавно, внеочередном, были последовательно приняты решения о </w:t>
      </w:r>
      <w:proofErr w:type="spellStart"/>
      <w:r w:rsidR="005A0184">
        <w:rPr>
          <w:rFonts w:eastAsia="Times New Roman" w:cs="Helvetica"/>
          <w:bCs/>
          <w:sz w:val="21"/>
          <w:lang w:eastAsia="ru-RU"/>
        </w:rPr>
        <w:t>переаспределении</w:t>
      </w:r>
      <w:proofErr w:type="spellEnd"/>
      <w:r w:rsidR="005A0184">
        <w:rPr>
          <w:rFonts w:eastAsia="Times New Roman" w:cs="Helvetica"/>
          <w:bCs/>
          <w:sz w:val="21"/>
          <w:lang w:eastAsia="ru-RU"/>
        </w:rPr>
        <w:t xml:space="preserve"> части земель, принадлежащих СНТ, между отдельными собственниками, изъявившими желание расширить свои владения на возмездной основе. </w:t>
      </w:r>
    </w:p>
    <w:p w:rsidR="002D5473" w:rsidRPr="008B2D46" w:rsidRDefault="005A0184" w:rsidP="00BB3972">
      <w:pPr>
        <w:shd w:val="clear" w:color="auto" w:fill="FFFFFF"/>
        <w:spacing w:after="0" w:line="240" w:lineRule="auto"/>
        <w:contextualSpacing/>
        <w:rPr>
          <w:rFonts w:eastAsia="Times New Roman" w:cs="Helvetica"/>
          <w:bCs/>
          <w:sz w:val="21"/>
          <w:lang w:eastAsia="ru-RU"/>
        </w:rPr>
      </w:pPr>
      <w:r>
        <w:rPr>
          <w:rFonts w:eastAsia="Times New Roman" w:cs="Helvetica"/>
          <w:bCs/>
          <w:sz w:val="21"/>
          <w:lang w:eastAsia="ru-RU"/>
        </w:rPr>
        <w:t>В результате реализации данного проекта, общая площадь  земель общего пользования сократится, а это в свою очередь снизит земельный н</w:t>
      </w:r>
      <w:r w:rsidR="00AF50BD">
        <w:rPr>
          <w:rFonts w:eastAsia="Times New Roman" w:cs="Helvetica"/>
          <w:bCs/>
          <w:sz w:val="21"/>
          <w:lang w:eastAsia="ru-RU"/>
        </w:rPr>
        <w:t xml:space="preserve">алог. Кроме этого, на расчетный счет товарищества должны, в конечном итоге, поступить целевые взносы в фонд развития на общую сумму </w:t>
      </w:r>
      <w:r w:rsidR="00C43691">
        <w:rPr>
          <w:rFonts w:eastAsia="Times New Roman" w:cs="Helvetica"/>
          <w:bCs/>
          <w:sz w:val="21"/>
          <w:lang w:eastAsia="ru-RU"/>
        </w:rPr>
        <w:t>–</w:t>
      </w:r>
      <w:r w:rsidR="00AF50BD">
        <w:rPr>
          <w:rFonts w:eastAsia="Times New Roman" w:cs="Helvetica"/>
          <w:bCs/>
          <w:sz w:val="21"/>
          <w:lang w:eastAsia="ru-RU"/>
        </w:rPr>
        <w:t xml:space="preserve"> </w:t>
      </w:r>
      <w:r w:rsidR="00C43691" w:rsidRPr="00C43691">
        <w:rPr>
          <w:rFonts w:eastAsia="Times New Roman" w:cs="Helvetica"/>
          <w:b/>
          <w:bCs/>
          <w:sz w:val="21"/>
          <w:lang w:eastAsia="ru-RU"/>
        </w:rPr>
        <w:t>2 457 000 рублей.</w:t>
      </w:r>
    </w:p>
    <w:p w:rsidR="00B3132C" w:rsidRPr="008B2D46" w:rsidRDefault="00C43691" w:rsidP="0030247E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  <w:r>
        <w:rPr>
          <w:rFonts w:eastAsia="Times New Roman" w:cs="Helvetica"/>
          <w:bCs/>
          <w:sz w:val="21"/>
          <w:lang w:eastAsia="ru-RU"/>
        </w:rPr>
        <w:t>На сегодняшнем собрании мы должны определить окончательные сроки внесения данного целевого взноса для участников договора о перераспределении.</w:t>
      </w:r>
    </w:p>
    <w:p w:rsidR="00D27CEA" w:rsidRDefault="00D27CEA" w:rsidP="0030247E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</w:p>
    <w:p w:rsidR="00B3132C" w:rsidRPr="00F65008" w:rsidRDefault="00F65008" w:rsidP="00F65008">
      <w:pPr>
        <w:shd w:val="clear" w:color="auto" w:fill="FFFFFF"/>
        <w:spacing w:after="0" w:line="240" w:lineRule="auto"/>
        <w:ind w:left="284"/>
        <w:rPr>
          <w:rFonts w:eastAsia="Times New Roman" w:cs="Helvetica"/>
          <w:b/>
          <w:bCs/>
          <w:sz w:val="32"/>
          <w:szCs w:val="32"/>
          <w:lang w:eastAsia="ru-RU"/>
        </w:rPr>
      </w:pPr>
      <w:r>
        <w:rPr>
          <w:rFonts w:eastAsia="Times New Roman" w:cs="Helvetica"/>
          <w:b/>
          <w:bCs/>
          <w:sz w:val="32"/>
          <w:szCs w:val="32"/>
          <w:lang w:eastAsia="ru-RU"/>
        </w:rPr>
        <w:t xml:space="preserve">6. </w:t>
      </w:r>
      <w:r w:rsidR="006A20CB" w:rsidRPr="00F65008">
        <w:rPr>
          <w:rFonts w:eastAsia="Times New Roman" w:cs="Helvetica"/>
          <w:b/>
          <w:bCs/>
          <w:sz w:val="32"/>
          <w:szCs w:val="32"/>
          <w:lang w:eastAsia="ru-RU"/>
        </w:rPr>
        <w:t>Мусор</w:t>
      </w:r>
    </w:p>
    <w:p w:rsidR="006A20CB" w:rsidRPr="00EE29C3" w:rsidRDefault="006A20CB" w:rsidP="003070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sz w:val="21"/>
          <w:lang w:eastAsia="ru-RU"/>
        </w:rPr>
      </w:pPr>
    </w:p>
    <w:p w:rsidR="00BC75BC" w:rsidRDefault="00BC75BC" w:rsidP="006D4A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sz w:val="21"/>
          <w:lang w:eastAsia="ru-RU"/>
        </w:rPr>
      </w:pPr>
      <w:r w:rsidRPr="00EE29C3">
        <w:rPr>
          <w:rFonts w:ascii="Helvetica" w:eastAsia="Times New Roman" w:hAnsi="Helvetica" w:cs="Helvetica"/>
          <w:bCs/>
          <w:sz w:val="21"/>
          <w:lang w:eastAsia="ru-RU"/>
        </w:rPr>
        <w:t xml:space="preserve">Мусор вывозится регулярно, четыре раза в неделю, </w:t>
      </w:r>
      <w:proofErr w:type="gramStart"/>
      <w:r w:rsidRPr="00EE29C3">
        <w:rPr>
          <w:rFonts w:ascii="Helvetica" w:eastAsia="Times New Roman" w:hAnsi="Helvetica" w:cs="Helvetica"/>
          <w:bCs/>
          <w:sz w:val="21"/>
          <w:lang w:eastAsia="ru-RU"/>
        </w:rPr>
        <w:t>соответствии</w:t>
      </w:r>
      <w:proofErr w:type="gramEnd"/>
      <w:r w:rsidRPr="00EE29C3">
        <w:rPr>
          <w:rFonts w:ascii="Helvetica" w:eastAsia="Times New Roman" w:hAnsi="Helvetica" w:cs="Helvetica"/>
          <w:bCs/>
          <w:sz w:val="21"/>
          <w:lang w:eastAsia="ru-RU"/>
        </w:rPr>
        <w:t xml:space="preserve"> с графиком. Расходы по этой статье увеличились по причине изменения тарифов ООО «Хартия».</w:t>
      </w:r>
    </w:p>
    <w:p w:rsidR="00EE29C3" w:rsidRDefault="00EE29C3" w:rsidP="006D4A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sz w:val="21"/>
          <w:lang w:eastAsia="ru-RU"/>
        </w:rPr>
      </w:pPr>
      <w:r>
        <w:rPr>
          <w:rFonts w:ascii="Helvetica" w:eastAsia="Times New Roman" w:hAnsi="Helvetica" w:cs="Helvetica"/>
          <w:bCs/>
          <w:sz w:val="21"/>
          <w:lang w:eastAsia="ru-RU"/>
        </w:rPr>
        <w:t xml:space="preserve">Кроме этого, с началом </w:t>
      </w:r>
      <w:proofErr w:type="spellStart"/>
      <w:proofErr w:type="gramStart"/>
      <w:r>
        <w:rPr>
          <w:rFonts w:ascii="Helvetica" w:eastAsia="Times New Roman" w:hAnsi="Helvetica" w:cs="Helvetica"/>
          <w:bCs/>
          <w:sz w:val="21"/>
          <w:lang w:eastAsia="ru-RU"/>
        </w:rPr>
        <w:t>весеннее-летнего</w:t>
      </w:r>
      <w:proofErr w:type="spellEnd"/>
      <w:proofErr w:type="gramEnd"/>
      <w:r>
        <w:rPr>
          <w:rFonts w:ascii="Helvetica" w:eastAsia="Times New Roman" w:hAnsi="Helvetica" w:cs="Helvetica"/>
          <w:bCs/>
          <w:sz w:val="21"/>
          <w:lang w:eastAsia="ru-RU"/>
        </w:rPr>
        <w:t xml:space="preserve"> сезона, каждую субботу дополнительно выставляется контейнер для вывоза крупногабаритного мусора.</w:t>
      </w:r>
      <w:r w:rsidR="006F724F">
        <w:rPr>
          <w:rFonts w:ascii="Helvetica" w:eastAsia="Times New Roman" w:hAnsi="Helvetica" w:cs="Helvetica"/>
          <w:bCs/>
          <w:sz w:val="21"/>
          <w:lang w:eastAsia="ru-RU"/>
        </w:rPr>
        <w:t xml:space="preserve"> Все уже давно привыкли к наличию такой возможности периодически избавляться от ненужного хлама.</w:t>
      </w:r>
    </w:p>
    <w:p w:rsidR="00EE29C3" w:rsidRDefault="00EE29C3" w:rsidP="006D4A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sz w:val="21"/>
          <w:lang w:eastAsia="ru-RU"/>
        </w:rPr>
      </w:pPr>
      <w:r>
        <w:rPr>
          <w:rFonts w:ascii="Helvetica" w:eastAsia="Times New Roman" w:hAnsi="Helvetica" w:cs="Helvetica"/>
          <w:bCs/>
          <w:sz w:val="21"/>
          <w:lang w:eastAsia="ru-RU"/>
        </w:rPr>
        <w:t>К сожалению, и по этой позиции произошло существенное повышение тарифов (</w:t>
      </w:r>
      <w:r w:rsidRPr="006F724F">
        <w:rPr>
          <w:rFonts w:ascii="Helvetica" w:eastAsia="Times New Roman" w:hAnsi="Helvetica" w:cs="Helvetica"/>
          <w:b/>
          <w:bCs/>
          <w:sz w:val="21"/>
          <w:lang w:eastAsia="ru-RU"/>
        </w:rPr>
        <w:t>с 7 500 до 9 500 рублей за контейнер</w:t>
      </w:r>
      <w:r>
        <w:rPr>
          <w:rFonts w:ascii="Helvetica" w:eastAsia="Times New Roman" w:hAnsi="Helvetica" w:cs="Helvetica"/>
          <w:bCs/>
          <w:sz w:val="21"/>
          <w:lang w:eastAsia="ru-RU"/>
        </w:rPr>
        <w:t>).</w:t>
      </w:r>
      <w:r w:rsidR="006F724F">
        <w:rPr>
          <w:rFonts w:ascii="Helvetica" w:eastAsia="Times New Roman" w:hAnsi="Helvetica" w:cs="Helvetica"/>
          <w:bCs/>
          <w:sz w:val="21"/>
          <w:lang w:eastAsia="ru-RU"/>
        </w:rPr>
        <w:t xml:space="preserve"> Это тоже приведет к увеличению сметы, и как следствие, к увеличению ежемесячных взносов. </w:t>
      </w:r>
    </w:p>
    <w:p w:rsidR="006F724F" w:rsidRDefault="006F724F" w:rsidP="006D4A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sz w:val="21"/>
          <w:lang w:eastAsia="ru-RU"/>
        </w:rPr>
      </w:pPr>
      <w:r>
        <w:rPr>
          <w:rFonts w:ascii="Helvetica" w:eastAsia="Times New Roman" w:hAnsi="Helvetica" w:cs="Helvetica"/>
          <w:bCs/>
          <w:sz w:val="21"/>
          <w:lang w:eastAsia="ru-RU"/>
        </w:rPr>
        <w:t>Впрочем, от этого можно и отказаться</w:t>
      </w:r>
      <w:proofErr w:type="gramStart"/>
      <w:r>
        <w:rPr>
          <w:rFonts w:ascii="Helvetica" w:eastAsia="Times New Roman" w:hAnsi="Helvetica" w:cs="Helvetica"/>
          <w:bCs/>
          <w:sz w:val="21"/>
          <w:lang w:eastAsia="ru-RU"/>
        </w:rPr>
        <w:t>.</w:t>
      </w:r>
      <w:proofErr w:type="gramEnd"/>
      <w:r>
        <w:rPr>
          <w:rFonts w:ascii="Helvetica" w:eastAsia="Times New Roman" w:hAnsi="Helvetica" w:cs="Helvetica"/>
          <w:bCs/>
          <w:sz w:val="21"/>
          <w:lang w:eastAsia="ru-RU"/>
        </w:rPr>
        <w:t xml:space="preserve"> Но, тогда рискуем вернуться в пещерное прошлое.</w:t>
      </w:r>
    </w:p>
    <w:p w:rsidR="00EE29C3" w:rsidRDefault="00EE29C3" w:rsidP="006D4A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sz w:val="21"/>
          <w:lang w:eastAsia="ru-RU"/>
        </w:rPr>
      </w:pPr>
    </w:p>
    <w:p w:rsidR="006A20CB" w:rsidRDefault="006D4A80" w:rsidP="008B2D46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Helvetica"/>
          <w:b/>
          <w:bCs/>
          <w:sz w:val="32"/>
          <w:szCs w:val="32"/>
          <w:lang w:eastAsia="ru-RU"/>
        </w:rPr>
      </w:pPr>
      <w:r w:rsidRPr="00F65008">
        <w:rPr>
          <w:rFonts w:eastAsia="Times New Roman" w:cs="Helvetica"/>
          <w:b/>
          <w:bCs/>
          <w:sz w:val="32"/>
          <w:szCs w:val="32"/>
          <w:lang w:eastAsia="ru-RU"/>
        </w:rPr>
        <w:t>Должники</w:t>
      </w:r>
    </w:p>
    <w:p w:rsidR="00F65008" w:rsidRDefault="00F65008" w:rsidP="00F65008">
      <w:pPr>
        <w:shd w:val="clear" w:color="auto" w:fill="FFFFFF"/>
        <w:spacing w:after="0" w:line="240" w:lineRule="auto"/>
        <w:rPr>
          <w:rFonts w:eastAsia="Times New Roman" w:cs="Helvetica"/>
          <w:b/>
          <w:bCs/>
          <w:sz w:val="32"/>
          <w:szCs w:val="32"/>
          <w:lang w:eastAsia="ru-RU"/>
        </w:rPr>
      </w:pPr>
    </w:p>
    <w:p w:rsidR="00A53F39" w:rsidRDefault="00F65008" w:rsidP="00A53F39">
      <w:pPr>
        <w:rPr>
          <w:rFonts w:eastAsia="Times New Roman" w:cs="Helvetica"/>
          <w:sz w:val="21"/>
          <w:szCs w:val="21"/>
          <w:lang w:eastAsia="ru-RU"/>
        </w:rPr>
      </w:pPr>
      <w:r w:rsidRPr="00F65008">
        <w:rPr>
          <w:rFonts w:eastAsia="Times New Roman" w:cs="Helvetica"/>
          <w:bCs/>
          <w:sz w:val="21"/>
          <w:szCs w:val="21"/>
          <w:lang w:eastAsia="ru-RU"/>
        </w:rPr>
        <w:t xml:space="preserve">Одна из наиболее болезненных проблем для любого СНТ. Особенно, когда подумать на какие «радости» для поселка могли бы пойти  </w:t>
      </w:r>
      <w:r w:rsidRPr="004A444B">
        <w:rPr>
          <w:rFonts w:eastAsia="Times New Roman" w:cs="Times New Roman"/>
          <w:b/>
          <w:color w:val="000000"/>
          <w:sz w:val="21"/>
          <w:szCs w:val="21"/>
          <w:lang w:eastAsia="ru-RU"/>
        </w:rPr>
        <w:t>2 415</w:t>
      </w:r>
      <w:r>
        <w:rPr>
          <w:rFonts w:eastAsia="Times New Roman" w:cs="Times New Roman"/>
          <w:b/>
          <w:color w:val="000000"/>
          <w:sz w:val="21"/>
          <w:szCs w:val="21"/>
          <w:lang w:eastAsia="ru-RU"/>
        </w:rPr>
        <w:t> </w:t>
      </w:r>
      <w:r w:rsidRPr="004A444B">
        <w:rPr>
          <w:rFonts w:eastAsia="Times New Roman" w:cs="Times New Roman"/>
          <w:b/>
          <w:color w:val="000000"/>
          <w:sz w:val="21"/>
          <w:szCs w:val="21"/>
          <w:lang w:eastAsia="ru-RU"/>
        </w:rPr>
        <w:t>844</w:t>
      </w:r>
      <w:r w:rsidRPr="004A444B">
        <w:rPr>
          <w:rFonts w:eastAsia="Times New Roman" w:cs="Helvetica"/>
          <w:sz w:val="21"/>
          <w:szCs w:val="21"/>
          <w:lang w:eastAsia="ru-RU"/>
        </w:rPr>
        <w:t xml:space="preserve"> </w:t>
      </w:r>
      <w:r w:rsidRPr="00F65008">
        <w:rPr>
          <w:rFonts w:eastAsia="Times New Roman" w:cs="Helvetica"/>
          <w:sz w:val="21"/>
          <w:szCs w:val="21"/>
          <w:lang w:eastAsia="ru-RU"/>
        </w:rPr>
        <w:t>долговых рублей! Может, и не надо было бы тогда никаких целевых взносов?!</w:t>
      </w:r>
    </w:p>
    <w:p w:rsidR="00F65008" w:rsidRPr="009870B3" w:rsidRDefault="00F65008" w:rsidP="00F65008">
      <w:pPr>
        <w:rPr>
          <w:rFonts w:cs="Times New Roman"/>
          <w:sz w:val="21"/>
          <w:szCs w:val="21"/>
        </w:rPr>
      </w:pPr>
      <w:r w:rsidRPr="00F65008">
        <w:rPr>
          <w:rFonts w:eastAsia="Times New Roman" w:cs="Helvetica"/>
          <w:sz w:val="21"/>
          <w:szCs w:val="21"/>
          <w:lang w:eastAsia="ru-RU"/>
        </w:rPr>
        <w:t xml:space="preserve">На уровне повседневного общения с собственниками-должниками, эта работа не прекращалась никогда. При любом удобном случае проводилась разъяснительная работа, предпринимались различные попытки докричаться до ума и совести должника. Иногда это удается, но в целом результат неважный. За прошедший год, уровень общей задолженности по ежемесячным </w:t>
      </w:r>
      <w:r w:rsidR="00A53F39">
        <w:rPr>
          <w:rFonts w:eastAsia="Times New Roman" w:cs="Helvetica"/>
          <w:sz w:val="21"/>
          <w:szCs w:val="21"/>
          <w:lang w:eastAsia="ru-RU"/>
        </w:rPr>
        <w:t xml:space="preserve">взносам вырос и  </w:t>
      </w:r>
      <w:r w:rsidRPr="00F65008">
        <w:rPr>
          <w:rFonts w:eastAsia="Times New Roman" w:cs="Helvetica"/>
          <w:sz w:val="21"/>
          <w:szCs w:val="21"/>
          <w:lang w:eastAsia="ru-RU"/>
        </w:rPr>
        <w:t xml:space="preserve">составил – </w:t>
      </w:r>
      <w:r w:rsidR="00A53F39">
        <w:rPr>
          <w:rFonts w:eastAsia="Times New Roman" w:cs="Helvetica"/>
          <w:b/>
          <w:sz w:val="21"/>
          <w:szCs w:val="21"/>
          <w:lang w:eastAsia="ru-RU"/>
        </w:rPr>
        <w:t>1 896 991</w:t>
      </w:r>
      <w:r w:rsidRPr="00F65008">
        <w:rPr>
          <w:rFonts w:eastAsia="Times New Roman" w:cs="Helvetica"/>
          <w:b/>
          <w:sz w:val="21"/>
          <w:szCs w:val="21"/>
          <w:lang w:eastAsia="ru-RU"/>
        </w:rPr>
        <w:t xml:space="preserve"> рублей</w:t>
      </w:r>
      <w:r w:rsidR="00A53F39">
        <w:rPr>
          <w:rFonts w:eastAsia="Times New Roman" w:cs="Helvetica"/>
          <w:b/>
          <w:sz w:val="21"/>
          <w:szCs w:val="21"/>
          <w:lang w:eastAsia="ru-RU"/>
        </w:rPr>
        <w:t xml:space="preserve">  </w:t>
      </w:r>
      <w:r w:rsidR="00A53F39" w:rsidRPr="00A53F39">
        <w:rPr>
          <w:rFonts w:eastAsia="Times New Roman" w:cs="Helvetica"/>
          <w:sz w:val="21"/>
          <w:szCs w:val="21"/>
          <w:lang w:eastAsia="ru-RU"/>
        </w:rPr>
        <w:t>(в прошлом периоде – 1 540 143 рубля).</w:t>
      </w:r>
    </w:p>
    <w:p w:rsidR="00F65008" w:rsidRPr="009870B3" w:rsidRDefault="00F65008" w:rsidP="00F65008">
      <w:pPr>
        <w:rPr>
          <w:rFonts w:cs="Times New Roman"/>
          <w:b/>
          <w:sz w:val="21"/>
          <w:szCs w:val="21"/>
        </w:rPr>
      </w:pPr>
      <w:r w:rsidRPr="009870B3">
        <w:rPr>
          <w:rFonts w:cs="Times New Roman"/>
          <w:sz w:val="21"/>
          <w:szCs w:val="21"/>
        </w:rPr>
        <w:t xml:space="preserve">На прошлогоднем общем собрании было принято решение о судебном взыскании  задолженности с владельцев </w:t>
      </w:r>
      <w:r w:rsidRPr="009870B3">
        <w:rPr>
          <w:rFonts w:cs="Times New Roman"/>
          <w:b/>
          <w:sz w:val="21"/>
          <w:szCs w:val="21"/>
        </w:rPr>
        <w:t>14</w:t>
      </w:r>
      <w:r w:rsidRPr="009870B3">
        <w:rPr>
          <w:rFonts w:cs="Times New Roman"/>
          <w:sz w:val="21"/>
          <w:szCs w:val="21"/>
        </w:rPr>
        <w:t xml:space="preserve"> участков, общий долг которых, на момент принятия решения, составлял – </w:t>
      </w:r>
      <w:r w:rsidRPr="009870B3">
        <w:rPr>
          <w:rFonts w:cs="Times New Roman"/>
          <w:b/>
          <w:sz w:val="21"/>
          <w:szCs w:val="21"/>
        </w:rPr>
        <w:t xml:space="preserve">1 076 479 рублей. </w:t>
      </w:r>
    </w:p>
    <w:p w:rsidR="00F65008" w:rsidRPr="009870B3" w:rsidRDefault="00F65008" w:rsidP="00F65008">
      <w:pPr>
        <w:rPr>
          <w:rFonts w:cs="Times New Roman"/>
          <w:sz w:val="21"/>
          <w:szCs w:val="21"/>
        </w:rPr>
      </w:pPr>
      <w:r w:rsidRPr="009870B3">
        <w:rPr>
          <w:rFonts w:cs="Times New Roman"/>
          <w:sz w:val="21"/>
          <w:szCs w:val="21"/>
        </w:rPr>
        <w:t xml:space="preserve">В отношении </w:t>
      </w:r>
      <w:r w:rsidRPr="009870B3">
        <w:rPr>
          <w:rFonts w:cs="Times New Roman"/>
          <w:b/>
          <w:sz w:val="21"/>
          <w:szCs w:val="21"/>
        </w:rPr>
        <w:t>7</w:t>
      </w:r>
      <w:r w:rsidRPr="009870B3">
        <w:rPr>
          <w:rFonts w:cs="Times New Roman"/>
          <w:sz w:val="21"/>
          <w:szCs w:val="21"/>
        </w:rPr>
        <w:t xml:space="preserve"> собственников, в рамках досудебного решения спора, была достигнута договоренность о полном, а в отдельных случаях, поэтапном погашении существующей задолженности. В результате этого, на расчетный счет товарищества поступило – </w:t>
      </w:r>
      <w:r w:rsidRPr="009870B3">
        <w:rPr>
          <w:rFonts w:cs="Times New Roman"/>
          <w:b/>
          <w:sz w:val="21"/>
          <w:szCs w:val="21"/>
        </w:rPr>
        <w:t>352 826 рублей.</w:t>
      </w:r>
    </w:p>
    <w:p w:rsidR="00F65008" w:rsidRPr="009870B3" w:rsidRDefault="00F65008" w:rsidP="00F65008">
      <w:pPr>
        <w:rPr>
          <w:rFonts w:cs="Times New Roman"/>
          <w:sz w:val="21"/>
          <w:szCs w:val="21"/>
        </w:rPr>
      </w:pPr>
      <w:r w:rsidRPr="009870B3">
        <w:rPr>
          <w:rFonts w:cs="Times New Roman"/>
          <w:sz w:val="21"/>
          <w:szCs w:val="21"/>
        </w:rPr>
        <w:lastRenderedPageBreak/>
        <w:t xml:space="preserve">  В отношении оставшихся </w:t>
      </w:r>
      <w:r w:rsidRPr="009870B3">
        <w:rPr>
          <w:rFonts w:cs="Times New Roman"/>
          <w:b/>
          <w:sz w:val="21"/>
          <w:szCs w:val="21"/>
        </w:rPr>
        <w:t>7</w:t>
      </w:r>
      <w:r w:rsidRPr="009870B3">
        <w:rPr>
          <w:rFonts w:cs="Times New Roman"/>
          <w:sz w:val="21"/>
          <w:szCs w:val="21"/>
        </w:rPr>
        <w:t xml:space="preserve"> собственников, не изъявивших желание решить вопрос в досудебном порядке, были заявлены исковые требования в соответствующие судебные инстанции. В настоящее время все  судебные разбирательства завершены.  По решению суда, </w:t>
      </w:r>
      <w:r w:rsidRPr="009870B3">
        <w:rPr>
          <w:rFonts w:cs="Times New Roman"/>
          <w:b/>
          <w:sz w:val="21"/>
          <w:szCs w:val="21"/>
        </w:rPr>
        <w:t>все исковые требования СНТ по взысканию задолженности удовлетворены в полном объеме</w:t>
      </w:r>
      <w:r>
        <w:rPr>
          <w:rFonts w:cs="Times New Roman"/>
          <w:b/>
          <w:sz w:val="21"/>
          <w:szCs w:val="21"/>
        </w:rPr>
        <w:t>!</w:t>
      </w:r>
    </w:p>
    <w:p w:rsidR="00A53F39" w:rsidRDefault="00F65008" w:rsidP="00F65008">
      <w:pPr>
        <w:rPr>
          <w:rFonts w:cs="Times New Roman"/>
          <w:sz w:val="21"/>
          <w:szCs w:val="21"/>
        </w:rPr>
      </w:pPr>
      <w:r w:rsidRPr="009870B3">
        <w:rPr>
          <w:rFonts w:cs="Times New Roman"/>
          <w:sz w:val="21"/>
          <w:szCs w:val="21"/>
        </w:rPr>
        <w:t xml:space="preserve">На сегодняшний день, по одному делу федеральной службой судебных приставов уже взыскано – </w:t>
      </w:r>
      <w:r w:rsidRPr="009870B3">
        <w:rPr>
          <w:rFonts w:cs="Times New Roman"/>
          <w:b/>
          <w:sz w:val="21"/>
          <w:szCs w:val="21"/>
        </w:rPr>
        <w:t>43 680 рублей</w:t>
      </w:r>
      <w:r w:rsidRPr="009870B3">
        <w:rPr>
          <w:rFonts w:cs="Times New Roman"/>
          <w:sz w:val="21"/>
          <w:szCs w:val="21"/>
        </w:rPr>
        <w:t>. Остальные пока находятся в работе, в рамках судебного и исполнительного производства.</w:t>
      </w:r>
    </w:p>
    <w:p w:rsidR="00F65008" w:rsidRDefault="00A53F39" w:rsidP="00F65008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Хочу особо отметить четкую и грамотную работу работающего по Договору с СНТ юриста Серебрякова Станислава Николаевича. Благодаря его усилиям и профессиональной компетентности, все судебные дела, инициированные СНТ, завершились удовлетворением </w:t>
      </w:r>
      <w:r w:rsidR="00932439">
        <w:rPr>
          <w:rFonts w:cs="Times New Roman"/>
          <w:sz w:val="21"/>
          <w:szCs w:val="21"/>
        </w:rPr>
        <w:t xml:space="preserve">всех </w:t>
      </w:r>
      <w:r>
        <w:rPr>
          <w:rFonts w:cs="Times New Roman"/>
          <w:sz w:val="21"/>
          <w:szCs w:val="21"/>
        </w:rPr>
        <w:t>исковых требований в пользу СНТ.</w:t>
      </w:r>
    </w:p>
    <w:p w:rsidR="00A53F39" w:rsidRDefault="00A53F39" w:rsidP="00F65008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В связи с этим, еще раз обращаюсь тем собственникам-должникам</w:t>
      </w:r>
      <w:r w:rsidR="00932439">
        <w:rPr>
          <w:rFonts w:cs="Times New Roman"/>
          <w:sz w:val="21"/>
          <w:szCs w:val="21"/>
        </w:rPr>
        <w:t>,</w:t>
      </w:r>
      <w:r>
        <w:rPr>
          <w:rFonts w:cs="Times New Roman"/>
          <w:sz w:val="21"/>
          <w:szCs w:val="21"/>
        </w:rPr>
        <w:t xml:space="preserve"> до которых еще не докатился каток правосудия: </w:t>
      </w:r>
      <w:r w:rsidRPr="00932439">
        <w:rPr>
          <w:rFonts w:cs="Times New Roman"/>
          <w:b/>
          <w:sz w:val="21"/>
          <w:szCs w:val="21"/>
        </w:rPr>
        <w:t>не искушайте судьбу!</w:t>
      </w:r>
      <w:r w:rsidR="00932439" w:rsidRPr="00932439">
        <w:rPr>
          <w:rFonts w:cs="Times New Roman"/>
          <w:b/>
          <w:sz w:val="21"/>
          <w:szCs w:val="21"/>
        </w:rPr>
        <w:t>, это не шутки!,</w:t>
      </w:r>
      <w:r w:rsidR="00932439">
        <w:rPr>
          <w:rFonts w:cs="Times New Roman"/>
          <w:sz w:val="21"/>
          <w:szCs w:val="21"/>
        </w:rPr>
        <w:t xml:space="preserve"> система </w:t>
      </w:r>
      <w:proofErr w:type="gramStart"/>
      <w:r w:rsidR="00932439">
        <w:rPr>
          <w:rFonts w:cs="Times New Roman"/>
          <w:sz w:val="21"/>
          <w:szCs w:val="21"/>
        </w:rPr>
        <w:t>работает</w:t>
      </w:r>
      <w:proofErr w:type="gramEnd"/>
      <w:r w:rsidR="00932439">
        <w:rPr>
          <w:rFonts w:cs="Times New Roman"/>
          <w:sz w:val="21"/>
          <w:szCs w:val="21"/>
        </w:rPr>
        <w:t xml:space="preserve"> и последствия окажутся очень болезненными. И это не только материальные издержки, которые в случае судебных разбирательств увеличатся кратно, но еще и </w:t>
      </w:r>
      <w:proofErr w:type="spellStart"/>
      <w:r w:rsidR="00932439">
        <w:rPr>
          <w:rFonts w:cs="Times New Roman"/>
          <w:sz w:val="21"/>
          <w:szCs w:val="21"/>
        </w:rPr>
        <w:t>репутационные</w:t>
      </w:r>
      <w:proofErr w:type="spellEnd"/>
      <w:r w:rsidR="00932439">
        <w:rPr>
          <w:rFonts w:cs="Times New Roman"/>
          <w:sz w:val="21"/>
          <w:szCs w:val="21"/>
        </w:rPr>
        <w:t xml:space="preserve"> потери, которые могут привести к более серьезным последствиям. Наличие судебных решений по долговым обязательствам могут помешать профессиональной карье</w:t>
      </w:r>
      <w:r w:rsidR="009F13BC">
        <w:rPr>
          <w:rFonts w:cs="Times New Roman"/>
          <w:sz w:val="21"/>
          <w:szCs w:val="21"/>
        </w:rPr>
        <w:t>ре, кредитной истории и т.д.</w:t>
      </w:r>
      <w:r w:rsidR="0068512A">
        <w:rPr>
          <w:rFonts w:cs="Times New Roman"/>
          <w:sz w:val="21"/>
          <w:szCs w:val="21"/>
        </w:rPr>
        <w:t xml:space="preserve"> А перед соседями, разве не стыдно!?</w:t>
      </w:r>
    </w:p>
    <w:p w:rsidR="000B6F1A" w:rsidRPr="00780AA1" w:rsidRDefault="00D517D1" w:rsidP="006D4A80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  <w:r w:rsidRPr="00780AA1">
        <w:rPr>
          <w:rFonts w:eastAsia="Times New Roman" w:cs="Helvetica"/>
          <w:sz w:val="21"/>
          <w:szCs w:val="21"/>
          <w:lang w:eastAsia="ru-RU"/>
        </w:rPr>
        <w:t>Ниже, с</w:t>
      </w:r>
      <w:r w:rsidR="000B6F1A" w:rsidRPr="00780AA1">
        <w:rPr>
          <w:rFonts w:eastAsia="Times New Roman" w:cs="Helvetica"/>
          <w:sz w:val="21"/>
          <w:szCs w:val="21"/>
          <w:lang w:eastAsia="ru-RU"/>
        </w:rPr>
        <w:t>писок участков, собственники которых имеют наиб</w:t>
      </w:r>
      <w:r w:rsidRPr="00780AA1">
        <w:rPr>
          <w:rFonts w:eastAsia="Times New Roman" w:cs="Helvetica"/>
          <w:sz w:val="21"/>
          <w:szCs w:val="21"/>
          <w:lang w:eastAsia="ru-RU"/>
        </w:rPr>
        <w:t>олее существенные задолженности.</w:t>
      </w:r>
    </w:p>
    <w:p w:rsidR="00AB164D" w:rsidRPr="00780AA1" w:rsidRDefault="00AB164D" w:rsidP="006D4A80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</w:p>
    <w:p w:rsidR="000B6F1A" w:rsidRPr="00F72230" w:rsidRDefault="00330E70" w:rsidP="006D4A80">
      <w:pPr>
        <w:shd w:val="clear" w:color="auto" w:fill="FFFFFF"/>
        <w:spacing w:after="312" w:line="240" w:lineRule="auto"/>
        <w:contextualSpacing/>
        <w:rPr>
          <w:rFonts w:eastAsia="Times New Roman" w:cs="Helvetica"/>
          <w:b/>
          <w:sz w:val="21"/>
          <w:szCs w:val="21"/>
          <w:lang w:eastAsia="ru-RU"/>
        </w:rPr>
      </w:pPr>
      <w:r w:rsidRPr="00F72230">
        <w:rPr>
          <w:rFonts w:eastAsia="Times New Roman" w:cs="Helvetica"/>
          <w:b/>
          <w:sz w:val="21"/>
          <w:szCs w:val="21"/>
          <w:lang w:eastAsia="ru-RU"/>
        </w:rPr>
        <w:t>Общая задолженность</w:t>
      </w:r>
      <w:r w:rsidR="000B6F1A" w:rsidRPr="00F72230">
        <w:rPr>
          <w:rFonts w:eastAsia="Times New Roman" w:cs="Helvetica"/>
          <w:b/>
          <w:sz w:val="21"/>
          <w:szCs w:val="21"/>
          <w:lang w:eastAsia="ru-RU"/>
        </w:rPr>
        <w:t xml:space="preserve">: </w:t>
      </w:r>
    </w:p>
    <w:p w:rsidR="005261F4" w:rsidRPr="00F72230" w:rsidRDefault="005261F4" w:rsidP="000B6F1A">
      <w:pPr>
        <w:shd w:val="clear" w:color="auto" w:fill="FFFFFF"/>
        <w:spacing w:after="312" w:line="240" w:lineRule="auto"/>
        <w:contextualSpacing/>
        <w:rPr>
          <w:rFonts w:eastAsia="Times New Roman" w:cs="Helvetica"/>
          <w:b/>
          <w:color w:val="FF0000"/>
          <w:sz w:val="21"/>
          <w:szCs w:val="21"/>
          <w:lang w:eastAsia="ru-RU"/>
        </w:rPr>
      </w:pPr>
    </w:p>
    <w:p w:rsidR="005261F4" w:rsidRPr="00F72230" w:rsidRDefault="005261F4" w:rsidP="000B6F1A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  <w:r w:rsidRPr="00F72230">
        <w:rPr>
          <w:rFonts w:eastAsia="Times New Roman" w:cs="Helvetica"/>
          <w:sz w:val="21"/>
          <w:szCs w:val="21"/>
          <w:lang w:eastAsia="ru-RU"/>
        </w:rPr>
        <w:t xml:space="preserve">- (более 20 000 рублей): </w:t>
      </w:r>
      <w:r w:rsidRPr="00F72230">
        <w:rPr>
          <w:rFonts w:eastAsia="Times New Roman" w:cs="Helvetica"/>
          <w:b/>
          <w:color w:val="FF0000"/>
          <w:sz w:val="21"/>
          <w:szCs w:val="21"/>
          <w:lang w:eastAsia="ru-RU"/>
        </w:rPr>
        <w:t>3,8,16,54,177,182,199</w:t>
      </w:r>
    </w:p>
    <w:p w:rsidR="000B6F1A" w:rsidRPr="00F72230" w:rsidRDefault="000B6F1A" w:rsidP="006D4A80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</w:p>
    <w:p w:rsidR="000B6F1A" w:rsidRPr="00F72230" w:rsidRDefault="000B65F5" w:rsidP="000B6F1A">
      <w:pPr>
        <w:shd w:val="clear" w:color="auto" w:fill="FFFFFF"/>
        <w:spacing w:after="312" w:line="240" w:lineRule="auto"/>
        <w:contextualSpacing/>
        <w:rPr>
          <w:rFonts w:eastAsia="Times New Roman" w:cs="Helvetica"/>
          <w:b/>
          <w:color w:val="FF0000"/>
          <w:sz w:val="21"/>
          <w:szCs w:val="21"/>
          <w:lang w:eastAsia="ru-RU"/>
        </w:rPr>
      </w:pPr>
      <w:r w:rsidRPr="00F72230">
        <w:rPr>
          <w:rFonts w:eastAsia="Times New Roman" w:cs="Helvetica"/>
          <w:sz w:val="21"/>
          <w:szCs w:val="21"/>
          <w:lang w:eastAsia="ru-RU"/>
        </w:rPr>
        <w:t xml:space="preserve">- (более </w:t>
      </w:r>
      <w:r w:rsidR="005261F4" w:rsidRPr="00F72230">
        <w:rPr>
          <w:rFonts w:eastAsia="Times New Roman" w:cs="Helvetica"/>
          <w:sz w:val="21"/>
          <w:szCs w:val="21"/>
          <w:lang w:eastAsia="ru-RU"/>
        </w:rPr>
        <w:t>3</w:t>
      </w:r>
      <w:r w:rsidR="000B6F1A" w:rsidRPr="00F72230">
        <w:rPr>
          <w:rFonts w:eastAsia="Times New Roman" w:cs="Helvetica"/>
          <w:sz w:val="21"/>
          <w:szCs w:val="21"/>
          <w:lang w:eastAsia="ru-RU"/>
        </w:rPr>
        <w:t xml:space="preserve">0 000 рублей): </w:t>
      </w:r>
      <w:r w:rsidR="00EC13D0" w:rsidRPr="00F72230">
        <w:rPr>
          <w:rFonts w:eastAsia="Times New Roman" w:cs="Helvetica"/>
          <w:b/>
          <w:color w:val="FF0000"/>
          <w:sz w:val="21"/>
          <w:szCs w:val="21"/>
          <w:lang w:eastAsia="ru-RU"/>
        </w:rPr>
        <w:t>6,8,</w:t>
      </w:r>
      <w:r w:rsidR="00F72230">
        <w:rPr>
          <w:rFonts w:eastAsia="Times New Roman" w:cs="Helvetica"/>
          <w:b/>
          <w:color w:val="FF0000"/>
          <w:sz w:val="21"/>
          <w:szCs w:val="21"/>
          <w:lang w:eastAsia="ru-RU"/>
        </w:rPr>
        <w:t>10,</w:t>
      </w:r>
      <w:r w:rsidR="00EC13D0" w:rsidRPr="00F72230">
        <w:rPr>
          <w:rFonts w:eastAsia="Times New Roman" w:cs="Helvetica"/>
          <w:b/>
          <w:color w:val="FF0000"/>
          <w:sz w:val="21"/>
          <w:szCs w:val="21"/>
          <w:lang w:eastAsia="ru-RU"/>
        </w:rPr>
        <w:t>19,20,</w:t>
      </w:r>
      <w:r w:rsidR="00F72230" w:rsidRPr="00F72230">
        <w:rPr>
          <w:rFonts w:eastAsia="Times New Roman" w:cs="Helvetica"/>
          <w:b/>
          <w:color w:val="FF0000"/>
          <w:sz w:val="21"/>
          <w:szCs w:val="21"/>
          <w:lang w:eastAsia="ru-RU"/>
        </w:rPr>
        <w:t>23,</w:t>
      </w:r>
      <w:r w:rsidR="00EC13D0" w:rsidRPr="00F72230">
        <w:rPr>
          <w:rFonts w:eastAsia="Times New Roman" w:cs="Helvetica"/>
          <w:b/>
          <w:color w:val="FF0000"/>
          <w:sz w:val="21"/>
          <w:szCs w:val="21"/>
          <w:lang w:eastAsia="ru-RU"/>
        </w:rPr>
        <w:t>27</w:t>
      </w:r>
      <w:r w:rsidR="00F72230" w:rsidRPr="00F72230">
        <w:rPr>
          <w:rFonts w:eastAsia="Times New Roman" w:cs="Helvetica"/>
          <w:b/>
          <w:color w:val="FF0000"/>
          <w:sz w:val="21"/>
          <w:szCs w:val="21"/>
          <w:lang w:eastAsia="ru-RU"/>
        </w:rPr>
        <w:t>,37,54,72,84,87,105,131,150,178,200,201</w:t>
      </w:r>
    </w:p>
    <w:p w:rsidR="00EC13D0" w:rsidRPr="00F72230" w:rsidRDefault="00EC13D0" w:rsidP="000B6F1A">
      <w:pPr>
        <w:shd w:val="clear" w:color="auto" w:fill="FFFFFF"/>
        <w:spacing w:after="312" w:line="240" w:lineRule="auto"/>
        <w:contextualSpacing/>
        <w:rPr>
          <w:rFonts w:eastAsia="Times New Roman" w:cs="Helvetica"/>
          <w:b/>
          <w:color w:val="FF0000"/>
          <w:sz w:val="21"/>
          <w:szCs w:val="21"/>
          <w:lang w:eastAsia="ru-RU"/>
        </w:rPr>
      </w:pPr>
    </w:p>
    <w:p w:rsidR="00D517D1" w:rsidRPr="00F72230" w:rsidRDefault="00D517D1" w:rsidP="000B6F1A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  <w:r w:rsidRPr="00F72230">
        <w:rPr>
          <w:rFonts w:eastAsia="Times New Roman" w:cs="Helvetica"/>
          <w:b/>
          <w:sz w:val="21"/>
          <w:szCs w:val="21"/>
          <w:lang w:eastAsia="ru-RU"/>
        </w:rPr>
        <w:t xml:space="preserve">По целевому взносу на </w:t>
      </w:r>
      <w:r w:rsidR="00330E70" w:rsidRPr="00F72230">
        <w:rPr>
          <w:rFonts w:eastAsia="Times New Roman" w:cs="Helvetica"/>
          <w:b/>
          <w:sz w:val="21"/>
          <w:szCs w:val="21"/>
          <w:lang w:eastAsia="ru-RU"/>
        </w:rPr>
        <w:t>видеонаблюдение</w:t>
      </w:r>
      <w:r w:rsidR="00082162" w:rsidRPr="00F72230">
        <w:rPr>
          <w:rFonts w:eastAsia="Times New Roman" w:cs="Helvetica"/>
          <w:b/>
          <w:sz w:val="21"/>
          <w:szCs w:val="21"/>
          <w:lang w:eastAsia="ru-RU"/>
        </w:rPr>
        <w:t xml:space="preserve"> </w:t>
      </w:r>
      <w:r w:rsidR="00082162" w:rsidRPr="00F72230">
        <w:rPr>
          <w:rFonts w:eastAsia="Times New Roman" w:cs="Helvetica"/>
          <w:sz w:val="21"/>
          <w:szCs w:val="21"/>
          <w:lang w:eastAsia="ru-RU"/>
        </w:rPr>
        <w:t>(не оплачено)</w:t>
      </w:r>
      <w:r w:rsidR="00330E70" w:rsidRPr="00F72230">
        <w:rPr>
          <w:rFonts w:eastAsia="Times New Roman" w:cs="Helvetica"/>
          <w:b/>
          <w:sz w:val="21"/>
          <w:szCs w:val="21"/>
          <w:lang w:eastAsia="ru-RU"/>
        </w:rPr>
        <w:t>:</w:t>
      </w:r>
    </w:p>
    <w:p w:rsidR="000C1A43" w:rsidRPr="00F72230" w:rsidRDefault="000C1A43" w:rsidP="000B6F1A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</w:p>
    <w:p w:rsidR="000C1A43" w:rsidRPr="00F72230" w:rsidRDefault="00F72230" w:rsidP="000B6F1A">
      <w:pPr>
        <w:shd w:val="clear" w:color="auto" w:fill="FFFFFF"/>
        <w:spacing w:after="312" w:line="240" w:lineRule="auto"/>
        <w:contextualSpacing/>
        <w:rPr>
          <w:rFonts w:eastAsia="Times New Roman" w:cs="Helvetica"/>
          <w:color w:val="FF0000"/>
          <w:sz w:val="21"/>
          <w:szCs w:val="21"/>
          <w:lang w:eastAsia="ru-RU"/>
        </w:rPr>
      </w:pPr>
      <w:r>
        <w:rPr>
          <w:rFonts w:eastAsia="Times New Roman" w:cs="Helvetica"/>
          <w:b/>
          <w:color w:val="FF0000"/>
          <w:sz w:val="21"/>
          <w:szCs w:val="21"/>
          <w:lang w:eastAsia="ru-RU"/>
        </w:rPr>
        <w:t>10,</w:t>
      </w:r>
      <w:r w:rsidR="00082162" w:rsidRPr="00F72230">
        <w:rPr>
          <w:rFonts w:eastAsia="Times New Roman" w:cs="Helvetica"/>
          <w:b/>
          <w:color w:val="FF0000"/>
          <w:sz w:val="21"/>
          <w:szCs w:val="21"/>
          <w:lang w:eastAsia="ru-RU"/>
        </w:rPr>
        <w:t>14,23,25</w:t>
      </w:r>
      <w:r w:rsidRPr="00F72230">
        <w:rPr>
          <w:rFonts w:eastAsia="Times New Roman" w:cs="Helvetica"/>
          <w:b/>
          <w:color w:val="FF0000"/>
          <w:sz w:val="21"/>
          <w:szCs w:val="21"/>
          <w:lang w:eastAsia="ru-RU"/>
        </w:rPr>
        <w:t>(част.)</w:t>
      </w:r>
      <w:r w:rsidR="00082162" w:rsidRPr="00F72230">
        <w:rPr>
          <w:rFonts w:eastAsia="Times New Roman" w:cs="Helvetica"/>
          <w:b/>
          <w:color w:val="FF0000"/>
          <w:sz w:val="21"/>
          <w:szCs w:val="21"/>
          <w:lang w:eastAsia="ru-RU"/>
        </w:rPr>
        <w:t>,</w:t>
      </w:r>
      <w:r w:rsidR="00FF5C84" w:rsidRPr="00F72230">
        <w:rPr>
          <w:rFonts w:eastAsia="Times New Roman" w:cs="Helvetica"/>
          <w:b/>
          <w:color w:val="FF0000"/>
          <w:sz w:val="21"/>
          <w:szCs w:val="21"/>
          <w:lang w:eastAsia="ru-RU"/>
        </w:rPr>
        <w:t xml:space="preserve"> </w:t>
      </w:r>
      <w:r w:rsidR="00082162" w:rsidRPr="00F72230">
        <w:rPr>
          <w:rFonts w:eastAsia="Times New Roman" w:cs="Helvetica"/>
          <w:b/>
          <w:color w:val="FF0000"/>
          <w:sz w:val="21"/>
          <w:szCs w:val="21"/>
          <w:lang w:eastAsia="ru-RU"/>
        </w:rPr>
        <w:t>32,4</w:t>
      </w:r>
      <w:r w:rsidR="00FF5C84" w:rsidRPr="00F72230">
        <w:rPr>
          <w:rFonts w:eastAsia="Times New Roman" w:cs="Helvetica"/>
          <w:b/>
          <w:color w:val="FF0000"/>
          <w:sz w:val="21"/>
          <w:szCs w:val="21"/>
          <w:lang w:eastAsia="ru-RU"/>
        </w:rPr>
        <w:t>0</w:t>
      </w:r>
      <w:r w:rsidRPr="00F72230">
        <w:rPr>
          <w:rFonts w:eastAsia="Times New Roman" w:cs="Helvetica"/>
          <w:b/>
          <w:color w:val="FF0000"/>
          <w:sz w:val="21"/>
          <w:szCs w:val="21"/>
          <w:lang w:eastAsia="ru-RU"/>
        </w:rPr>
        <w:t>(част.)</w:t>
      </w:r>
      <w:r w:rsidR="00FF5C84" w:rsidRPr="00F72230">
        <w:rPr>
          <w:rFonts w:eastAsia="Times New Roman" w:cs="Helvetica"/>
          <w:b/>
          <w:color w:val="FF0000"/>
          <w:sz w:val="21"/>
          <w:szCs w:val="21"/>
          <w:lang w:eastAsia="ru-RU"/>
        </w:rPr>
        <w:t>,</w:t>
      </w:r>
      <w:r w:rsidR="00082162" w:rsidRPr="00F72230">
        <w:rPr>
          <w:rFonts w:eastAsia="Times New Roman" w:cs="Helvetica"/>
          <w:b/>
          <w:color w:val="FF0000"/>
          <w:sz w:val="21"/>
          <w:szCs w:val="21"/>
          <w:lang w:eastAsia="ru-RU"/>
        </w:rPr>
        <w:t>42,</w:t>
      </w:r>
      <w:r w:rsidR="00FF5C84" w:rsidRPr="00F72230">
        <w:rPr>
          <w:rFonts w:eastAsia="Times New Roman" w:cs="Helvetica"/>
          <w:b/>
          <w:color w:val="FF0000"/>
          <w:sz w:val="21"/>
          <w:szCs w:val="21"/>
          <w:lang w:eastAsia="ru-RU"/>
        </w:rPr>
        <w:t xml:space="preserve"> </w:t>
      </w:r>
      <w:r w:rsidR="00082162" w:rsidRPr="00F72230">
        <w:rPr>
          <w:rFonts w:eastAsia="Times New Roman" w:cs="Helvetica"/>
          <w:b/>
          <w:color w:val="FF0000"/>
          <w:sz w:val="21"/>
          <w:szCs w:val="21"/>
          <w:lang w:eastAsia="ru-RU"/>
        </w:rPr>
        <w:t>87,</w:t>
      </w:r>
      <w:r w:rsidR="00FF5C84" w:rsidRPr="00F72230">
        <w:rPr>
          <w:rFonts w:eastAsia="Times New Roman" w:cs="Helvetica"/>
          <w:b/>
          <w:color w:val="FF0000"/>
          <w:sz w:val="21"/>
          <w:szCs w:val="21"/>
          <w:lang w:eastAsia="ru-RU"/>
        </w:rPr>
        <w:t xml:space="preserve"> </w:t>
      </w:r>
      <w:r w:rsidR="00082162" w:rsidRPr="00F72230">
        <w:rPr>
          <w:rFonts w:eastAsia="Times New Roman" w:cs="Helvetica"/>
          <w:b/>
          <w:color w:val="FF0000"/>
          <w:sz w:val="21"/>
          <w:szCs w:val="21"/>
          <w:lang w:eastAsia="ru-RU"/>
        </w:rPr>
        <w:t>159,162,163,164,181,</w:t>
      </w:r>
      <w:r w:rsidRPr="00F72230">
        <w:rPr>
          <w:rFonts w:eastAsia="Times New Roman" w:cs="Helvetica"/>
          <w:b/>
          <w:color w:val="FF0000"/>
          <w:sz w:val="21"/>
          <w:szCs w:val="21"/>
          <w:lang w:eastAsia="ru-RU"/>
        </w:rPr>
        <w:t xml:space="preserve"> </w:t>
      </w:r>
      <w:r w:rsidR="00082162" w:rsidRPr="00F72230">
        <w:rPr>
          <w:rFonts w:eastAsia="Times New Roman" w:cs="Helvetica"/>
          <w:b/>
          <w:color w:val="FF0000"/>
          <w:sz w:val="21"/>
          <w:szCs w:val="21"/>
          <w:lang w:eastAsia="ru-RU"/>
        </w:rPr>
        <w:t>200,201.</w:t>
      </w:r>
    </w:p>
    <w:p w:rsidR="00932C6F" w:rsidRPr="00F72230" w:rsidRDefault="00932C6F" w:rsidP="000B6F1A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</w:p>
    <w:p w:rsidR="00330E70" w:rsidRPr="00F72230" w:rsidRDefault="00330E70" w:rsidP="00330E70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  <w:r w:rsidRPr="00F72230">
        <w:rPr>
          <w:rFonts w:eastAsia="Times New Roman" w:cs="Helvetica"/>
          <w:b/>
          <w:sz w:val="21"/>
          <w:szCs w:val="21"/>
          <w:lang w:eastAsia="ru-RU"/>
        </w:rPr>
        <w:t>По целевому взносу на дорогу 2021-22гг.</w:t>
      </w:r>
      <w:r w:rsidRPr="00F72230">
        <w:rPr>
          <w:rFonts w:eastAsia="Times New Roman" w:cs="Helvetica"/>
          <w:sz w:val="21"/>
          <w:szCs w:val="21"/>
          <w:lang w:eastAsia="ru-RU"/>
        </w:rPr>
        <w:t>(24 000 руб.):</w:t>
      </w:r>
    </w:p>
    <w:p w:rsidR="00330E70" w:rsidRPr="00F72230" w:rsidRDefault="00330E70" w:rsidP="00330E70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</w:p>
    <w:p w:rsidR="00330E70" w:rsidRPr="00F72230" w:rsidRDefault="00330E70" w:rsidP="00330E70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  <w:r w:rsidRPr="00F72230">
        <w:rPr>
          <w:rFonts w:eastAsia="Times New Roman" w:cs="Helvetica"/>
          <w:sz w:val="21"/>
          <w:szCs w:val="21"/>
          <w:lang w:eastAsia="ru-RU"/>
        </w:rPr>
        <w:t xml:space="preserve">- (оплачено частично): </w:t>
      </w:r>
      <w:r w:rsidRPr="00F72230">
        <w:rPr>
          <w:rFonts w:eastAsia="Times New Roman" w:cs="Helvetica"/>
          <w:b/>
          <w:color w:val="FF0000"/>
          <w:sz w:val="21"/>
          <w:szCs w:val="21"/>
          <w:lang w:eastAsia="ru-RU"/>
        </w:rPr>
        <w:t>22,23,72;</w:t>
      </w:r>
    </w:p>
    <w:p w:rsidR="00330E70" w:rsidRPr="00F72230" w:rsidRDefault="00330E70" w:rsidP="00330E70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</w:p>
    <w:p w:rsidR="00330E70" w:rsidRDefault="00330E70" w:rsidP="00330E70">
      <w:pPr>
        <w:shd w:val="clear" w:color="auto" w:fill="FFFFFF"/>
        <w:spacing w:after="312" w:line="240" w:lineRule="auto"/>
        <w:contextualSpacing/>
        <w:rPr>
          <w:rFonts w:eastAsia="Times New Roman" w:cs="Helvetica"/>
          <w:color w:val="FF0000"/>
          <w:sz w:val="21"/>
          <w:szCs w:val="21"/>
          <w:lang w:eastAsia="ru-RU"/>
        </w:rPr>
      </w:pPr>
      <w:r w:rsidRPr="00F72230">
        <w:rPr>
          <w:rFonts w:eastAsia="Times New Roman" w:cs="Helvetica"/>
          <w:sz w:val="21"/>
          <w:szCs w:val="21"/>
          <w:lang w:eastAsia="ru-RU"/>
        </w:rPr>
        <w:t xml:space="preserve">- (не оплачено): </w:t>
      </w:r>
      <w:r w:rsidRPr="00F72230">
        <w:rPr>
          <w:rFonts w:eastAsia="Times New Roman" w:cs="Helvetica"/>
          <w:b/>
          <w:color w:val="FF0000"/>
          <w:sz w:val="21"/>
          <w:szCs w:val="21"/>
          <w:lang w:eastAsia="ru-RU"/>
        </w:rPr>
        <w:t>16,164, 200</w:t>
      </w:r>
      <w:r w:rsidRPr="00F72230">
        <w:rPr>
          <w:rFonts w:eastAsia="Times New Roman" w:cs="Helvetica"/>
          <w:color w:val="FF0000"/>
          <w:sz w:val="21"/>
          <w:szCs w:val="21"/>
          <w:lang w:eastAsia="ru-RU"/>
        </w:rPr>
        <w:t>.</w:t>
      </w:r>
    </w:p>
    <w:p w:rsidR="00474905" w:rsidRDefault="00474905" w:rsidP="00330E70">
      <w:pPr>
        <w:shd w:val="clear" w:color="auto" w:fill="FFFFFF"/>
        <w:spacing w:after="312" w:line="240" w:lineRule="auto"/>
        <w:contextualSpacing/>
        <w:rPr>
          <w:rFonts w:eastAsia="Times New Roman" w:cs="Helvetica"/>
          <w:color w:val="FF0000"/>
          <w:sz w:val="21"/>
          <w:szCs w:val="21"/>
          <w:lang w:eastAsia="ru-RU"/>
        </w:rPr>
      </w:pPr>
    </w:p>
    <w:p w:rsidR="00474905" w:rsidRPr="00474905" w:rsidRDefault="00474905" w:rsidP="00330E70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  <w:r w:rsidRPr="00474905">
        <w:rPr>
          <w:rFonts w:eastAsia="Times New Roman" w:cs="Helvetica"/>
          <w:sz w:val="21"/>
          <w:szCs w:val="21"/>
          <w:lang w:eastAsia="ru-RU"/>
        </w:rPr>
        <w:t xml:space="preserve">В целом, по целевому взносу в фонд развития не поступило </w:t>
      </w:r>
      <w:r w:rsidRPr="00474905">
        <w:rPr>
          <w:rFonts w:eastAsia="Times New Roman" w:cs="Helvetica"/>
          <w:b/>
          <w:sz w:val="21"/>
          <w:szCs w:val="21"/>
          <w:lang w:eastAsia="ru-RU"/>
        </w:rPr>
        <w:t>327 000 рублей</w:t>
      </w:r>
      <w:r w:rsidRPr="00474905">
        <w:rPr>
          <w:rFonts w:eastAsia="Times New Roman" w:cs="Helvetica"/>
          <w:sz w:val="21"/>
          <w:szCs w:val="21"/>
          <w:lang w:eastAsia="ru-RU"/>
        </w:rPr>
        <w:t>. А ведь это деньги, которые идут именно на созидание.</w:t>
      </w:r>
    </w:p>
    <w:p w:rsidR="00F72230" w:rsidRPr="00474905" w:rsidRDefault="00F72230" w:rsidP="00330E70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</w:p>
    <w:p w:rsidR="00005A8E" w:rsidRPr="00474905" w:rsidRDefault="00F72230" w:rsidP="00330E70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  <w:r w:rsidRPr="00474905">
        <w:rPr>
          <w:rFonts w:eastAsia="Times New Roman" w:cs="Helvetica"/>
          <w:sz w:val="21"/>
          <w:szCs w:val="21"/>
          <w:lang w:eastAsia="ru-RU"/>
        </w:rPr>
        <w:t xml:space="preserve">Обращаю внимание тех собственников, кто считает возможным </w:t>
      </w:r>
      <w:r w:rsidR="00005A8E" w:rsidRPr="00474905">
        <w:rPr>
          <w:rFonts w:eastAsia="Times New Roman" w:cs="Helvetica"/>
          <w:sz w:val="21"/>
          <w:szCs w:val="21"/>
          <w:lang w:eastAsia="ru-RU"/>
        </w:rPr>
        <w:t xml:space="preserve">платить или </w:t>
      </w:r>
      <w:r w:rsidRPr="00474905">
        <w:rPr>
          <w:rFonts w:eastAsia="Times New Roman" w:cs="Helvetica"/>
          <w:sz w:val="21"/>
          <w:szCs w:val="21"/>
          <w:lang w:eastAsia="ru-RU"/>
        </w:rPr>
        <w:t xml:space="preserve">не платить выборочно по тем или иным видам целевых взносов. </w:t>
      </w:r>
      <w:r w:rsidR="00005A8E" w:rsidRPr="00474905">
        <w:rPr>
          <w:rFonts w:eastAsia="Times New Roman" w:cs="Helvetica"/>
          <w:sz w:val="21"/>
          <w:szCs w:val="21"/>
          <w:lang w:eastAsia="ru-RU"/>
        </w:rPr>
        <w:t>Во-первых, это решение общего собрания (это закон!) и ваше личное мнение об этом ничтожно. Во-вторых, все целевые проекты уже реализованы и деньги на них потрачены, т.е. вы имеете возможность пользоваться этим за коллективный счет</w:t>
      </w:r>
      <w:r w:rsidR="007D73B5" w:rsidRPr="00474905">
        <w:rPr>
          <w:rFonts w:eastAsia="Times New Roman" w:cs="Helvetica"/>
          <w:sz w:val="21"/>
          <w:szCs w:val="21"/>
          <w:lang w:eastAsia="ru-RU"/>
        </w:rPr>
        <w:t xml:space="preserve"> (что многие с успехом и делают, на «</w:t>
      </w:r>
      <w:proofErr w:type="gramStart"/>
      <w:r w:rsidR="007D73B5" w:rsidRPr="00474905">
        <w:rPr>
          <w:rFonts w:eastAsia="Times New Roman" w:cs="Helvetica"/>
          <w:sz w:val="21"/>
          <w:szCs w:val="21"/>
          <w:lang w:eastAsia="ru-RU"/>
        </w:rPr>
        <w:t>халяву</w:t>
      </w:r>
      <w:proofErr w:type="gramEnd"/>
      <w:r w:rsidR="007D73B5" w:rsidRPr="00474905">
        <w:rPr>
          <w:rFonts w:eastAsia="Times New Roman" w:cs="Helvetica"/>
          <w:sz w:val="21"/>
          <w:szCs w:val="21"/>
          <w:lang w:eastAsia="ru-RU"/>
        </w:rPr>
        <w:t>»!). А все попытки прикидываться идейным борцом</w:t>
      </w:r>
      <w:r w:rsidR="00474905" w:rsidRPr="00474905">
        <w:rPr>
          <w:rFonts w:eastAsia="Times New Roman" w:cs="Helvetica"/>
          <w:sz w:val="21"/>
          <w:szCs w:val="21"/>
          <w:lang w:eastAsia="ru-RU"/>
        </w:rPr>
        <w:t xml:space="preserve">, </w:t>
      </w:r>
      <w:proofErr w:type="gramStart"/>
      <w:r w:rsidR="00474905" w:rsidRPr="00474905">
        <w:rPr>
          <w:rFonts w:eastAsia="Times New Roman" w:cs="Helvetica"/>
          <w:sz w:val="21"/>
          <w:szCs w:val="21"/>
          <w:lang w:eastAsia="ru-RU"/>
        </w:rPr>
        <w:t>ни что иное, как</w:t>
      </w:r>
      <w:proofErr w:type="gramEnd"/>
      <w:r w:rsidR="00474905" w:rsidRPr="00474905">
        <w:rPr>
          <w:rFonts w:eastAsia="Times New Roman" w:cs="Helvetica"/>
          <w:sz w:val="21"/>
          <w:szCs w:val="21"/>
          <w:lang w:eastAsia="ru-RU"/>
        </w:rPr>
        <w:t xml:space="preserve"> обычное </w:t>
      </w:r>
      <w:proofErr w:type="spellStart"/>
      <w:r w:rsidR="00474905" w:rsidRPr="00474905">
        <w:rPr>
          <w:rFonts w:eastAsia="Times New Roman" w:cs="Helvetica"/>
          <w:sz w:val="21"/>
          <w:szCs w:val="21"/>
          <w:lang w:eastAsia="ru-RU"/>
        </w:rPr>
        <w:t>жлобство</w:t>
      </w:r>
      <w:proofErr w:type="spellEnd"/>
      <w:r w:rsidR="00474905" w:rsidRPr="00474905">
        <w:rPr>
          <w:rFonts w:eastAsia="Times New Roman" w:cs="Helvetica"/>
          <w:sz w:val="21"/>
          <w:szCs w:val="21"/>
          <w:lang w:eastAsia="ru-RU"/>
        </w:rPr>
        <w:t>!</w:t>
      </w:r>
    </w:p>
    <w:p w:rsidR="00F72230" w:rsidRPr="00474905" w:rsidRDefault="00474905" w:rsidP="00330E70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  <w:r w:rsidRPr="00474905">
        <w:rPr>
          <w:rFonts w:eastAsia="Times New Roman" w:cs="Helvetica"/>
          <w:sz w:val="21"/>
          <w:szCs w:val="21"/>
          <w:lang w:eastAsia="ru-RU"/>
        </w:rPr>
        <w:t>И е</w:t>
      </w:r>
      <w:r w:rsidR="00F72230" w:rsidRPr="00474905">
        <w:rPr>
          <w:rFonts w:eastAsia="Times New Roman" w:cs="Helvetica"/>
          <w:sz w:val="21"/>
          <w:szCs w:val="21"/>
          <w:lang w:eastAsia="ru-RU"/>
        </w:rPr>
        <w:t xml:space="preserve">сли вам кажется, что сумма </w:t>
      </w:r>
      <w:proofErr w:type="spellStart"/>
      <w:r w:rsidR="00F72230" w:rsidRPr="00474905">
        <w:rPr>
          <w:rFonts w:eastAsia="Times New Roman" w:cs="Helvetica"/>
          <w:sz w:val="21"/>
          <w:szCs w:val="21"/>
          <w:lang w:eastAsia="ru-RU"/>
        </w:rPr>
        <w:t>ц</w:t>
      </w:r>
      <w:proofErr w:type="gramStart"/>
      <w:r w:rsidR="00F72230" w:rsidRPr="00474905">
        <w:rPr>
          <w:rFonts w:eastAsia="Times New Roman" w:cs="Helvetica"/>
          <w:sz w:val="21"/>
          <w:szCs w:val="21"/>
          <w:lang w:eastAsia="ru-RU"/>
        </w:rPr>
        <w:t>.в</w:t>
      </w:r>
      <w:proofErr w:type="gramEnd"/>
      <w:r w:rsidR="00F72230" w:rsidRPr="00474905">
        <w:rPr>
          <w:rFonts w:eastAsia="Times New Roman" w:cs="Helvetica"/>
          <w:sz w:val="21"/>
          <w:szCs w:val="21"/>
          <w:lang w:eastAsia="ru-RU"/>
        </w:rPr>
        <w:t>зноса</w:t>
      </w:r>
      <w:proofErr w:type="spellEnd"/>
      <w:r w:rsidR="00F72230" w:rsidRPr="00474905">
        <w:rPr>
          <w:rFonts w:eastAsia="Times New Roman" w:cs="Helvetica"/>
          <w:sz w:val="21"/>
          <w:szCs w:val="21"/>
          <w:lang w:eastAsia="ru-RU"/>
        </w:rPr>
        <w:t xml:space="preserve"> не настолько значительна, что</w:t>
      </w:r>
      <w:r w:rsidR="007D73B5" w:rsidRPr="00474905">
        <w:rPr>
          <w:rFonts w:eastAsia="Times New Roman" w:cs="Helvetica"/>
          <w:sz w:val="21"/>
          <w:szCs w:val="21"/>
          <w:lang w:eastAsia="ru-RU"/>
        </w:rPr>
        <w:t>бы обратиться по этому поводу в суд, то я вас разочарую. Для юриста это всего лишь работа. Он с удовольствием заработает свои деньги за оказанные услуги, а вы многократно переплатите за свое «особое мнение».</w:t>
      </w:r>
    </w:p>
    <w:p w:rsidR="00474905" w:rsidRDefault="00474905" w:rsidP="006D4A80">
      <w:pPr>
        <w:shd w:val="clear" w:color="auto" w:fill="FFFFFF"/>
        <w:spacing w:after="312" w:line="240" w:lineRule="auto"/>
        <w:contextualSpacing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474905" w:rsidRPr="00876E6E" w:rsidRDefault="00C649C6" w:rsidP="006D4A80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  <w:r w:rsidRPr="00876E6E">
        <w:rPr>
          <w:rFonts w:eastAsia="Times New Roman" w:cs="Helvetica"/>
          <w:sz w:val="21"/>
          <w:szCs w:val="21"/>
          <w:lang w:eastAsia="ru-RU"/>
        </w:rPr>
        <w:t>Возможно, у кого-нибудь из означенных персон возникнет желание выступить на со</w:t>
      </w:r>
      <w:r w:rsidR="00474905" w:rsidRPr="00876E6E">
        <w:rPr>
          <w:rFonts w:eastAsia="Times New Roman" w:cs="Helvetica"/>
          <w:sz w:val="21"/>
          <w:szCs w:val="21"/>
          <w:lang w:eastAsia="ru-RU"/>
        </w:rPr>
        <w:t>брании и высказать свою позицию по этому поводу? Милости просим.</w:t>
      </w:r>
    </w:p>
    <w:p w:rsidR="00474905" w:rsidRPr="00876E6E" w:rsidRDefault="00C649C6" w:rsidP="006D4A80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  <w:r w:rsidRPr="00876E6E">
        <w:rPr>
          <w:rFonts w:eastAsia="Times New Roman" w:cs="Helvetica"/>
          <w:sz w:val="21"/>
          <w:szCs w:val="21"/>
          <w:lang w:eastAsia="ru-RU"/>
        </w:rPr>
        <w:t xml:space="preserve">В любом случае, вопрос о подаче иска в суд по каждому из должников, будет решаться голосованием по </w:t>
      </w:r>
      <w:r w:rsidR="007B5043" w:rsidRPr="00876E6E">
        <w:rPr>
          <w:rFonts w:eastAsia="Times New Roman" w:cs="Helvetica"/>
          <w:sz w:val="21"/>
          <w:szCs w:val="21"/>
          <w:lang w:eastAsia="ru-RU"/>
        </w:rPr>
        <w:t>повестке собрания.</w:t>
      </w:r>
    </w:p>
    <w:p w:rsidR="00474905" w:rsidRPr="00876E6E" w:rsidRDefault="004F2DA0" w:rsidP="006D4A80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  <w:r w:rsidRPr="00876E6E">
        <w:rPr>
          <w:rFonts w:eastAsia="Times New Roman" w:cs="Helvetica"/>
          <w:sz w:val="21"/>
          <w:szCs w:val="21"/>
          <w:lang w:eastAsia="ru-RU"/>
        </w:rPr>
        <w:lastRenderedPageBreak/>
        <w:t>И еще. Настоящий отчет будет опубликован за неделю до начал</w:t>
      </w:r>
      <w:r w:rsidR="00E123B9">
        <w:rPr>
          <w:rFonts w:eastAsia="Times New Roman" w:cs="Helvetica"/>
          <w:sz w:val="21"/>
          <w:szCs w:val="21"/>
          <w:lang w:eastAsia="ru-RU"/>
        </w:rPr>
        <w:t xml:space="preserve">а собрания. Есть еще один шанс </w:t>
      </w:r>
      <w:r w:rsidRPr="00876E6E">
        <w:rPr>
          <w:rFonts w:eastAsia="Times New Roman" w:cs="Helvetica"/>
          <w:sz w:val="21"/>
          <w:szCs w:val="21"/>
          <w:lang w:eastAsia="ru-RU"/>
        </w:rPr>
        <w:t>закрыть эту тему полюбовно.</w:t>
      </w:r>
      <w:r w:rsidR="00093578" w:rsidRPr="00876E6E">
        <w:rPr>
          <w:rFonts w:eastAsia="Times New Roman" w:cs="Helvetica"/>
          <w:sz w:val="21"/>
          <w:szCs w:val="21"/>
          <w:lang w:eastAsia="ru-RU"/>
        </w:rPr>
        <w:t xml:space="preserve"> </w:t>
      </w:r>
    </w:p>
    <w:p w:rsidR="00093578" w:rsidRPr="0038305B" w:rsidRDefault="00474905" w:rsidP="006D4A80">
      <w:pPr>
        <w:shd w:val="clear" w:color="auto" w:fill="FFFFFF"/>
        <w:spacing w:after="312" w:line="240" w:lineRule="auto"/>
        <w:contextualSpacing/>
        <w:rPr>
          <w:rFonts w:eastAsia="Times New Roman" w:cs="Helvetica"/>
          <w:b/>
          <w:sz w:val="21"/>
          <w:szCs w:val="21"/>
          <w:lang w:eastAsia="ru-RU"/>
        </w:rPr>
      </w:pPr>
      <w:r w:rsidRPr="0038305B">
        <w:rPr>
          <w:rFonts w:eastAsia="Times New Roman" w:cs="Helvetica"/>
          <w:b/>
          <w:sz w:val="21"/>
          <w:szCs w:val="21"/>
          <w:lang w:eastAsia="ru-RU"/>
        </w:rPr>
        <w:t xml:space="preserve">Обращаю внимание на то, что список должников сформирован по состоянию на 01.06.2024 и заранее прошу прощения у тех, кто уже заплатил </w:t>
      </w:r>
      <w:r w:rsidR="007B5043" w:rsidRPr="0038305B">
        <w:rPr>
          <w:rFonts w:eastAsia="Times New Roman" w:cs="Helvetica"/>
          <w:b/>
          <w:sz w:val="21"/>
          <w:szCs w:val="21"/>
          <w:lang w:eastAsia="ru-RU"/>
        </w:rPr>
        <w:t xml:space="preserve">по долгам </w:t>
      </w:r>
      <w:r w:rsidRPr="0038305B">
        <w:rPr>
          <w:rFonts w:eastAsia="Times New Roman" w:cs="Helvetica"/>
          <w:b/>
          <w:sz w:val="21"/>
          <w:szCs w:val="21"/>
          <w:lang w:eastAsia="ru-RU"/>
        </w:rPr>
        <w:t>в текущем месяце. Хотя, за что прощение? Платить надо регулярно, ежемесячно.</w:t>
      </w:r>
    </w:p>
    <w:p w:rsidR="004C6539" w:rsidRPr="00876E6E" w:rsidRDefault="004C6539" w:rsidP="008B2D46">
      <w:pPr>
        <w:pStyle w:val="a6"/>
        <w:numPr>
          <w:ilvl w:val="0"/>
          <w:numId w:val="13"/>
        </w:numPr>
        <w:shd w:val="clear" w:color="auto" w:fill="FFFFFF"/>
        <w:spacing w:after="312" w:line="240" w:lineRule="auto"/>
        <w:rPr>
          <w:rFonts w:eastAsia="Times New Roman" w:cs="Helvetica"/>
          <w:b/>
          <w:sz w:val="32"/>
          <w:szCs w:val="32"/>
          <w:lang w:eastAsia="ru-RU"/>
        </w:rPr>
      </w:pPr>
      <w:r w:rsidRPr="00876E6E">
        <w:rPr>
          <w:rFonts w:eastAsia="Times New Roman" w:cs="Helvetica"/>
          <w:b/>
          <w:sz w:val="32"/>
          <w:szCs w:val="32"/>
          <w:lang w:eastAsia="ru-RU"/>
        </w:rPr>
        <w:t>Бухгалтерия и отчетность.</w:t>
      </w:r>
    </w:p>
    <w:p w:rsidR="004C6539" w:rsidRPr="00876E6E" w:rsidRDefault="00645836" w:rsidP="004C6539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  <w:r w:rsidRPr="00876E6E">
        <w:rPr>
          <w:rFonts w:eastAsia="Times New Roman" w:cs="Helvetica"/>
          <w:sz w:val="21"/>
          <w:szCs w:val="21"/>
          <w:lang w:eastAsia="ru-RU"/>
        </w:rPr>
        <w:t>Бухгалтерский учет велся правильно, налоги и обязательства перед контрагентами оплачивались в полном объеме, отчетность сдавалась своевременно, задолженностей и штрафов не было.</w:t>
      </w:r>
    </w:p>
    <w:p w:rsidR="00BA6511" w:rsidRPr="00876E6E" w:rsidRDefault="00AF2352" w:rsidP="008B2D46">
      <w:pPr>
        <w:pStyle w:val="a6"/>
        <w:numPr>
          <w:ilvl w:val="0"/>
          <w:numId w:val="13"/>
        </w:numPr>
        <w:shd w:val="clear" w:color="auto" w:fill="FFFFFF"/>
        <w:spacing w:after="312" w:line="240" w:lineRule="auto"/>
        <w:ind w:left="360"/>
        <w:rPr>
          <w:rFonts w:eastAsia="Times New Roman" w:cs="Helvetica"/>
          <w:b/>
          <w:sz w:val="32"/>
          <w:szCs w:val="32"/>
          <w:lang w:eastAsia="ru-RU"/>
        </w:rPr>
      </w:pPr>
      <w:r w:rsidRPr="00876E6E">
        <w:rPr>
          <w:rFonts w:eastAsia="Times New Roman" w:cs="Helvetica"/>
          <w:b/>
          <w:sz w:val="32"/>
          <w:szCs w:val="32"/>
          <w:lang w:eastAsia="ru-RU"/>
        </w:rPr>
        <w:t>Другие текущие вопросы</w:t>
      </w:r>
      <w:r w:rsidR="00BA6511" w:rsidRPr="00876E6E">
        <w:rPr>
          <w:rFonts w:eastAsia="Times New Roman" w:cs="Helvetica"/>
          <w:b/>
          <w:sz w:val="32"/>
          <w:szCs w:val="32"/>
          <w:lang w:eastAsia="ru-RU"/>
        </w:rPr>
        <w:t>.</w:t>
      </w:r>
    </w:p>
    <w:p w:rsidR="00BA6511" w:rsidRPr="00876E6E" w:rsidRDefault="00BA6511" w:rsidP="00DF5A82">
      <w:pPr>
        <w:pStyle w:val="a6"/>
        <w:shd w:val="clear" w:color="auto" w:fill="FFFFFF"/>
        <w:spacing w:after="312" w:line="240" w:lineRule="auto"/>
        <w:ind w:left="360"/>
        <w:rPr>
          <w:rFonts w:eastAsia="Times New Roman" w:cs="Helvetica"/>
          <w:b/>
          <w:sz w:val="21"/>
          <w:szCs w:val="21"/>
          <w:lang w:eastAsia="ru-RU"/>
        </w:rPr>
      </w:pPr>
    </w:p>
    <w:p w:rsidR="00AF2352" w:rsidRPr="00876E6E" w:rsidRDefault="00AF2352" w:rsidP="00DF5A82">
      <w:pPr>
        <w:pStyle w:val="a6"/>
        <w:shd w:val="clear" w:color="auto" w:fill="FFFFFF"/>
        <w:spacing w:after="312" w:line="240" w:lineRule="auto"/>
        <w:ind w:left="360"/>
        <w:rPr>
          <w:rFonts w:eastAsia="Times New Roman" w:cs="Helvetica"/>
          <w:b/>
          <w:sz w:val="24"/>
          <w:szCs w:val="24"/>
          <w:lang w:eastAsia="ru-RU"/>
        </w:rPr>
      </w:pPr>
      <w:r w:rsidRPr="00876E6E">
        <w:rPr>
          <w:rFonts w:eastAsia="Times New Roman" w:cs="Helvetica"/>
          <w:b/>
          <w:sz w:val="24"/>
          <w:szCs w:val="24"/>
          <w:lang w:eastAsia="ru-RU"/>
        </w:rPr>
        <w:t>Ремонт, благоустройство въездной группы, спортивной и детских площадок.</w:t>
      </w:r>
    </w:p>
    <w:p w:rsidR="00E123B9" w:rsidRDefault="00BA6511" w:rsidP="00E123B9">
      <w:pPr>
        <w:shd w:val="clear" w:color="auto" w:fill="FFFFFF"/>
        <w:spacing w:after="0" w:line="240" w:lineRule="auto"/>
        <w:rPr>
          <w:rFonts w:eastAsia="Times New Roman" w:cs="Helvetica"/>
          <w:sz w:val="21"/>
          <w:szCs w:val="21"/>
          <w:lang w:eastAsia="ru-RU"/>
        </w:rPr>
      </w:pPr>
      <w:r w:rsidRPr="00876E6E">
        <w:rPr>
          <w:rFonts w:eastAsia="Times New Roman" w:cs="Helvetica"/>
          <w:sz w:val="21"/>
          <w:szCs w:val="21"/>
          <w:lang w:eastAsia="ru-RU"/>
        </w:rPr>
        <w:t>Работа по р</w:t>
      </w:r>
      <w:r w:rsidR="00AF2352" w:rsidRPr="00876E6E">
        <w:rPr>
          <w:rFonts w:eastAsia="Times New Roman" w:cs="Helvetica"/>
          <w:sz w:val="21"/>
          <w:szCs w:val="21"/>
          <w:lang w:eastAsia="ru-RU"/>
        </w:rPr>
        <w:t>емонт</w:t>
      </w:r>
      <w:r w:rsidRPr="00876E6E">
        <w:rPr>
          <w:rFonts w:eastAsia="Times New Roman" w:cs="Helvetica"/>
          <w:sz w:val="21"/>
          <w:szCs w:val="21"/>
          <w:lang w:eastAsia="ru-RU"/>
        </w:rPr>
        <w:t>у и благоустройству территории общего пользования проводилась в текущем режиме.</w:t>
      </w:r>
      <w:r w:rsidR="00600F98" w:rsidRPr="00876E6E">
        <w:rPr>
          <w:rFonts w:eastAsia="Times New Roman" w:cs="Helvetica"/>
          <w:sz w:val="21"/>
          <w:szCs w:val="21"/>
          <w:lang w:eastAsia="ru-RU"/>
        </w:rPr>
        <w:t xml:space="preserve"> Осенью прошлого года были у</w:t>
      </w:r>
      <w:r w:rsidR="00DE2BA3">
        <w:rPr>
          <w:rFonts w:eastAsia="Times New Roman" w:cs="Helvetica"/>
          <w:sz w:val="21"/>
          <w:szCs w:val="21"/>
          <w:lang w:eastAsia="ru-RU"/>
        </w:rPr>
        <w:t>ложены тротуарной плиткой дорожки вдоль стадиона и на выходе из калитки в сторону леса</w:t>
      </w:r>
      <w:r w:rsidR="00600F98" w:rsidRPr="00876E6E">
        <w:rPr>
          <w:rFonts w:eastAsia="Times New Roman" w:cs="Helvetica"/>
          <w:sz w:val="21"/>
          <w:szCs w:val="21"/>
          <w:lang w:eastAsia="ru-RU"/>
        </w:rPr>
        <w:t>. По периметру футбольной площадки была подтянута сетка, отремонтирована калитка</w:t>
      </w:r>
      <w:r w:rsidR="00E123B9">
        <w:rPr>
          <w:rFonts w:eastAsia="Times New Roman" w:cs="Helvetica"/>
          <w:sz w:val="21"/>
          <w:szCs w:val="21"/>
          <w:lang w:eastAsia="ru-RU"/>
        </w:rPr>
        <w:t xml:space="preserve"> и ограждение</w:t>
      </w:r>
      <w:r w:rsidR="00600F98" w:rsidRPr="00876E6E">
        <w:rPr>
          <w:rFonts w:eastAsia="Times New Roman" w:cs="Helvetica"/>
          <w:sz w:val="21"/>
          <w:szCs w:val="21"/>
          <w:lang w:eastAsia="ru-RU"/>
        </w:rPr>
        <w:t xml:space="preserve">. </w:t>
      </w:r>
      <w:r w:rsidR="00E123B9">
        <w:rPr>
          <w:rFonts w:eastAsia="Times New Roman" w:cs="Helvetica"/>
          <w:sz w:val="21"/>
          <w:szCs w:val="21"/>
          <w:lang w:eastAsia="ru-RU"/>
        </w:rPr>
        <w:t>На обеих детских площадках проведен ремонт и покраска, завезен свежий песок.</w:t>
      </w:r>
    </w:p>
    <w:p w:rsidR="00600F98" w:rsidRPr="00876E6E" w:rsidRDefault="00600F98" w:rsidP="00E123B9">
      <w:pPr>
        <w:shd w:val="clear" w:color="auto" w:fill="FFFFFF"/>
        <w:spacing w:after="0" w:line="240" w:lineRule="auto"/>
        <w:rPr>
          <w:rFonts w:eastAsia="Times New Roman" w:cs="Helvetica"/>
          <w:sz w:val="21"/>
          <w:szCs w:val="21"/>
          <w:lang w:eastAsia="ru-RU"/>
        </w:rPr>
      </w:pPr>
      <w:r w:rsidRPr="00876E6E">
        <w:rPr>
          <w:rFonts w:eastAsia="Times New Roman" w:cs="Helvetica"/>
          <w:sz w:val="21"/>
          <w:szCs w:val="21"/>
          <w:lang w:eastAsia="ru-RU"/>
        </w:rPr>
        <w:t xml:space="preserve">Есть еще предложения для дальнейшей реконструкции нашего спортивного комплекса. Все </w:t>
      </w:r>
      <w:r w:rsidR="00D57B72" w:rsidRPr="00876E6E">
        <w:rPr>
          <w:rFonts w:eastAsia="Times New Roman" w:cs="Helvetica"/>
          <w:sz w:val="21"/>
          <w:szCs w:val="21"/>
          <w:lang w:eastAsia="ru-RU"/>
        </w:rPr>
        <w:t xml:space="preserve">эти </w:t>
      </w:r>
      <w:r w:rsidRPr="00876E6E">
        <w:rPr>
          <w:rFonts w:eastAsia="Times New Roman" w:cs="Helvetica"/>
          <w:sz w:val="21"/>
          <w:szCs w:val="21"/>
          <w:lang w:eastAsia="ru-RU"/>
        </w:rPr>
        <w:t>предложения включены в План расходования средств целевого фонда и будут представлены на голосование.</w:t>
      </w:r>
    </w:p>
    <w:p w:rsidR="00395BBA" w:rsidRPr="00876E6E" w:rsidRDefault="0095668E" w:rsidP="00E123B9">
      <w:pPr>
        <w:shd w:val="clear" w:color="auto" w:fill="FFFFFF"/>
        <w:spacing w:after="0" w:line="240" w:lineRule="auto"/>
        <w:rPr>
          <w:rFonts w:eastAsia="Times New Roman" w:cs="Helvetica"/>
          <w:sz w:val="21"/>
          <w:szCs w:val="21"/>
          <w:lang w:eastAsia="ru-RU"/>
        </w:rPr>
      </w:pPr>
      <w:r w:rsidRPr="00876E6E">
        <w:rPr>
          <w:rFonts w:eastAsia="Times New Roman" w:cs="Helvetica"/>
          <w:sz w:val="21"/>
          <w:szCs w:val="21"/>
          <w:lang w:eastAsia="ru-RU"/>
        </w:rPr>
        <w:t>В конце апреля текущего года был проведен субботник по наведению порядка после зимнего периода как внутри поселка, так и за его пределами. Спасибо всем, кто принял в нем активное участие.</w:t>
      </w:r>
      <w:r w:rsidR="00D57B72" w:rsidRPr="00876E6E">
        <w:rPr>
          <w:rFonts w:eastAsia="Times New Roman" w:cs="Helvetica"/>
          <w:sz w:val="21"/>
          <w:szCs w:val="21"/>
          <w:lang w:eastAsia="ru-RU"/>
        </w:rPr>
        <w:t xml:space="preserve"> Хотя </w:t>
      </w:r>
      <w:r w:rsidR="009E28BA" w:rsidRPr="00876E6E">
        <w:rPr>
          <w:rFonts w:eastAsia="Times New Roman" w:cs="Helvetica"/>
          <w:sz w:val="21"/>
          <w:szCs w:val="21"/>
          <w:lang w:eastAsia="ru-RU"/>
        </w:rPr>
        <w:t>таковых</w:t>
      </w:r>
      <w:r w:rsidR="00D57B72" w:rsidRPr="00876E6E">
        <w:rPr>
          <w:rFonts w:eastAsia="Times New Roman" w:cs="Helvetica"/>
          <w:sz w:val="21"/>
          <w:szCs w:val="21"/>
          <w:lang w:eastAsia="ru-RU"/>
        </w:rPr>
        <w:t xml:space="preserve"> было не так уж много… Особая благодарность </w:t>
      </w:r>
      <w:r w:rsidR="00E123B9">
        <w:rPr>
          <w:rFonts w:eastAsia="Times New Roman" w:cs="Helvetica"/>
          <w:sz w:val="21"/>
          <w:szCs w:val="21"/>
          <w:lang w:eastAsia="ru-RU"/>
        </w:rPr>
        <w:t>Наталье Михайловне (уч.71)</w:t>
      </w:r>
      <w:r w:rsidR="00D57B72" w:rsidRPr="00876E6E">
        <w:rPr>
          <w:rFonts w:eastAsia="Times New Roman" w:cs="Helvetica"/>
          <w:sz w:val="21"/>
          <w:szCs w:val="21"/>
          <w:lang w:eastAsia="ru-RU"/>
        </w:rPr>
        <w:t>, которая добровольно</w:t>
      </w:r>
      <w:r w:rsidR="00941ED2">
        <w:rPr>
          <w:rFonts w:eastAsia="Times New Roman" w:cs="Helvetica"/>
          <w:sz w:val="21"/>
          <w:szCs w:val="21"/>
          <w:lang w:eastAsia="ru-RU"/>
        </w:rPr>
        <w:t>, по собственной инициативе</w:t>
      </w:r>
      <w:r w:rsidR="00D57B72" w:rsidRPr="00876E6E">
        <w:rPr>
          <w:rFonts w:eastAsia="Times New Roman" w:cs="Helvetica"/>
          <w:sz w:val="21"/>
          <w:szCs w:val="21"/>
          <w:lang w:eastAsia="ru-RU"/>
        </w:rPr>
        <w:t xml:space="preserve"> </w:t>
      </w:r>
      <w:r w:rsidR="00941ED2">
        <w:rPr>
          <w:rFonts w:eastAsia="Times New Roman" w:cs="Helvetica"/>
          <w:sz w:val="21"/>
          <w:szCs w:val="21"/>
          <w:lang w:eastAsia="ru-RU"/>
        </w:rPr>
        <w:t xml:space="preserve">посадила и </w:t>
      </w:r>
      <w:r w:rsidR="00E123B9">
        <w:rPr>
          <w:rFonts w:eastAsia="Times New Roman" w:cs="Helvetica"/>
          <w:sz w:val="21"/>
          <w:szCs w:val="21"/>
          <w:lang w:eastAsia="ru-RU"/>
        </w:rPr>
        <w:t>ухаживает</w:t>
      </w:r>
      <w:r w:rsidR="00941ED2">
        <w:rPr>
          <w:rFonts w:eastAsia="Times New Roman" w:cs="Helvetica"/>
          <w:sz w:val="21"/>
          <w:szCs w:val="21"/>
          <w:lang w:eastAsia="ru-RU"/>
        </w:rPr>
        <w:t xml:space="preserve"> за цветами</w:t>
      </w:r>
      <w:r w:rsidR="00D57B72" w:rsidRPr="00876E6E">
        <w:rPr>
          <w:rFonts w:eastAsia="Times New Roman" w:cs="Helvetica"/>
          <w:sz w:val="21"/>
          <w:szCs w:val="21"/>
          <w:lang w:eastAsia="ru-RU"/>
        </w:rPr>
        <w:t>, которые украшают въездную группу</w:t>
      </w:r>
      <w:r w:rsidR="00941ED2">
        <w:rPr>
          <w:rFonts w:eastAsia="Times New Roman" w:cs="Helvetica"/>
          <w:sz w:val="21"/>
          <w:szCs w:val="21"/>
          <w:lang w:eastAsia="ru-RU"/>
        </w:rPr>
        <w:t>.</w:t>
      </w:r>
      <w:r w:rsidR="0040539A">
        <w:rPr>
          <w:rFonts w:eastAsia="Times New Roman" w:cs="Helvetica"/>
          <w:sz w:val="21"/>
          <w:szCs w:val="21"/>
          <w:lang w:eastAsia="ru-RU"/>
        </w:rPr>
        <w:t xml:space="preserve"> </w:t>
      </w:r>
      <w:proofErr w:type="gramStart"/>
      <w:r w:rsidR="0040539A">
        <w:rPr>
          <w:rFonts w:eastAsia="Times New Roman" w:cs="Helvetica"/>
          <w:sz w:val="21"/>
          <w:szCs w:val="21"/>
          <w:lang w:eastAsia="ru-RU"/>
        </w:rPr>
        <w:t>Побольше</w:t>
      </w:r>
      <w:proofErr w:type="gramEnd"/>
      <w:r w:rsidR="0040539A">
        <w:rPr>
          <w:rFonts w:eastAsia="Times New Roman" w:cs="Helvetica"/>
          <w:sz w:val="21"/>
          <w:szCs w:val="21"/>
          <w:lang w:eastAsia="ru-RU"/>
        </w:rPr>
        <w:t xml:space="preserve"> </w:t>
      </w:r>
      <w:r w:rsidR="00941ED2">
        <w:rPr>
          <w:rFonts w:eastAsia="Times New Roman" w:cs="Helvetica"/>
          <w:sz w:val="21"/>
          <w:szCs w:val="21"/>
          <w:lang w:eastAsia="ru-RU"/>
        </w:rPr>
        <w:t xml:space="preserve">бы таких энтузиастов. </w:t>
      </w:r>
    </w:p>
    <w:p w:rsidR="00E123B9" w:rsidRDefault="00E123B9" w:rsidP="00E123B9">
      <w:pPr>
        <w:pStyle w:val="a6"/>
        <w:shd w:val="clear" w:color="auto" w:fill="FFFFFF"/>
        <w:spacing w:after="0" w:line="240" w:lineRule="auto"/>
        <w:ind w:left="360"/>
        <w:rPr>
          <w:rFonts w:eastAsia="Times New Roman" w:cs="Helvetica"/>
          <w:b/>
          <w:sz w:val="24"/>
          <w:szCs w:val="24"/>
          <w:lang w:eastAsia="ru-RU"/>
        </w:rPr>
      </w:pPr>
    </w:p>
    <w:p w:rsidR="00AF2352" w:rsidRPr="00876E6E" w:rsidRDefault="00AF2352" w:rsidP="00E123B9">
      <w:pPr>
        <w:pStyle w:val="a6"/>
        <w:shd w:val="clear" w:color="auto" w:fill="FFFFFF"/>
        <w:spacing w:after="0" w:line="240" w:lineRule="auto"/>
        <w:ind w:left="360"/>
        <w:rPr>
          <w:rFonts w:eastAsia="Times New Roman" w:cs="Helvetica"/>
          <w:b/>
          <w:sz w:val="24"/>
          <w:szCs w:val="24"/>
          <w:lang w:eastAsia="ru-RU"/>
        </w:rPr>
      </w:pPr>
      <w:r w:rsidRPr="00876E6E">
        <w:rPr>
          <w:rFonts w:eastAsia="Times New Roman" w:cs="Helvetica"/>
          <w:b/>
          <w:sz w:val="24"/>
          <w:szCs w:val="24"/>
          <w:lang w:eastAsia="ru-RU"/>
        </w:rPr>
        <w:t>Спр</w:t>
      </w:r>
      <w:r w:rsidR="0070298C" w:rsidRPr="00876E6E">
        <w:rPr>
          <w:rFonts w:eastAsia="Times New Roman" w:cs="Helvetica"/>
          <w:b/>
          <w:sz w:val="24"/>
          <w:szCs w:val="24"/>
          <w:lang w:eastAsia="ru-RU"/>
        </w:rPr>
        <w:t xml:space="preserve">авки, документы, работа сайта, форума, группы </w:t>
      </w:r>
      <w:proofErr w:type="spellStart"/>
      <w:r w:rsidR="00E82584" w:rsidRPr="00876E6E">
        <w:rPr>
          <w:rFonts w:cs="Helvetica"/>
          <w:b/>
          <w:sz w:val="24"/>
          <w:szCs w:val="24"/>
          <w:shd w:val="clear" w:color="auto" w:fill="FFFFFF"/>
        </w:rPr>
        <w:t>WhatsApp</w:t>
      </w:r>
      <w:proofErr w:type="spellEnd"/>
      <w:r w:rsidR="00E82584" w:rsidRPr="00876E6E">
        <w:rPr>
          <w:rFonts w:cs="Helvetica"/>
          <w:b/>
          <w:sz w:val="24"/>
          <w:szCs w:val="24"/>
          <w:shd w:val="clear" w:color="auto" w:fill="FFFFFF"/>
        </w:rPr>
        <w:t>.</w:t>
      </w:r>
    </w:p>
    <w:p w:rsidR="00AF2352" w:rsidRPr="00876E6E" w:rsidRDefault="00AF2352" w:rsidP="00DF5A82">
      <w:pPr>
        <w:pStyle w:val="a6"/>
        <w:shd w:val="clear" w:color="auto" w:fill="FFFFFF"/>
        <w:spacing w:after="312" w:line="240" w:lineRule="auto"/>
        <w:ind w:left="0"/>
        <w:rPr>
          <w:rFonts w:eastAsia="Times New Roman" w:cs="Helvetica"/>
          <w:sz w:val="21"/>
          <w:szCs w:val="21"/>
          <w:lang w:eastAsia="ru-RU"/>
        </w:rPr>
      </w:pPr>
    </w:p>
    <w:p w:rsidR="00AF2352" w:rsidRPr="00876E6E" w:rsidRDefault="00AF2352" w:rsidP="00DF5A82">
      <w:pPr>
        <w:pStyle w:val="a6"/>
        <w:shd w:val="clear" w:color="auto" w:fill="FFFFFF"/>
        <w:spacing w:after="312" w:line="240" w:lineRule="auto"/>
        <w:ind w:left="0"/>
        <w:rPr>
          <w:rFonts w:eastAsia="Times New Roman" w:cs="Helvetica"/>
          <w:sz w:val="21"/>
          <w:szCs w:val="21"/>
          <w:lang w:eastAsia="ru-RU"/>
        </w:rPr>
      </w:pPr>
      <w:r w:rsidRPr="00876E6E">
        <w:rPr>
          <w:rFonts w:eastAsia="Times New Roman" w:cs="Helvetica"/>
          <w:sz w:val="21"/>
          <w:szCs w:val="21"/>
          <w:lang w:eastAsia="ru-RU"/>
        </w:rPr>
        <w:t>По первому требованию собственников оказывалась консультационная помощь по различным вопросам, выдавались необходимые справки для заключения договоров с АО «</w:t>
      </w:r>
      <w:proofErr w:type="spellStart"/>
      <w:r w:rsidRPr="00876E6E">
        <w:rPr>
          <w:rFonts w:eastAsia="Times New Roman" w:cs="Helvetica"/>
          <w:sz w:val="21"/>
          <w:szCs w:val="21"/>
          <w:lang w:eastAsia="ru-RU"/>
        </w:rPr>
        <w:t>Мосэнергосбыт</w:t>
      </w:r>
      <w:proofErr w:type="spellEnd"/>
      <w:r w:rsidRPr="00876E6E">
        <w:rPr>
          <w:rFonts w:eastAsia="Times New Roman" w:cs="Helvetica"/>
          <w:sz w:val="21"/>
          <w:szCs w:val="21"/>
          <w:lang w:eastAsia="ru-RU"/>
        </w:rPr>
        <w:t>» и «</w:t>
      </w:r>
      <w:proofErr w:type="spellStart"/>
      <w:r w:rsidRPr="00876E6E">
        <w:rPr>
          <w:rFonts w:eastAsia="Times New Roman" w:cs="Helvetica"/>
          <w:sz w:val="21"/>
          <w:szCs w:val="21"/>
          <w:lang w:eastAsia="ru-RU"/>
        </w:rPr>
        <w:t>Мособлгаз</w:t>
      </w:r>
      <w:proofErr w:type="spellEnd"/>
      <w:r w:rsidRPr="00876E6E">
        <w:rPr>
          <w:rFonts w:eastAsia="Times New Roman" w:cs="Helvetica"/>
          <w:sz w:val="21"/>
          <w:szCs w:val="21"/>
          <w:lang w:eastAsia="ru-RU"/>
        </w:rPr>
        <w:t>», а также другие необходимые документы для различных инстанций. Наиболее важные документы и объявления, касающиеся жизнедеятельности СНТ, р</w:t>
      </w:r>
      <w:r w:rsidR="00E85D05" w:rsidRPr="00876E6E">
        <w:rPr>
          <w:rFonts w:eastAsia="Times New Roman" w:cs="Helvetica"/>
          <w:sz w:val="21"/>
          <w:szCs w:val="21"/>
          <w:lang w:eastAsia="ru-RU"/>
        </w:rPr>
        <w:t>азмещались на официальном сайте (</w:t>
      </w:r>
      <w:hyperlink r:id="rId5" w:history="1">
        <w:r w:rsidR="00E85D05" w:rsidRPr="00876E6E">
          <w:rPr>
            <w:rStyle w:val="a3"/>
            <w:rFonts w:eastAsia="Times New Roman" w:cs="Helvetica"/>
            <w:color w:val="auto"/>
            <w:sz w:val="21"/>
            <w:szCs w:val="21"/>
            <w:lang w:eastAsia="ru-RU"/>
          </w:rPr>
          <w:t>http://www.kupavna-life.ru</w:t>
        </w:r>
      </w:hyperlink>
      <w:r w:rsidR="00E85D05" w:rsidRPr="00876E6E">
        <w:rPr>
          <w:rFonts w:eastAsia="Times New Roman" w:cs="Helvetica"/>
          <w:sz w:val="21"/>
          <w:szCs w:val="21"/>
          <w:lang w:eastAsia="ru-RU"/>
        </w:rPr>
        <w:t>) и форуме (</w:t>
      </w:r>
      <w:hyperlink r:id="rId6" w:history="1">
        <w:r w:rsidR="00E85D05" w:rsidRPr="00876E6E">
          <w:rPr>
            <w:rStyle w:val="a3"/>
            <w:rFonts w:eastAsia="Times New Roman" w:cs="Helvetica"/>
            <w:color w:val="auto"/>
            <w:sz w:val="21"/>
            <w:szCs w:val="21"/>
            <w:lang w:eastAsia="ru-RU"/>
          </w:rPr>
          <w:t>http://www.kupavna-life.ru/forum/</w:t>
        </w:r>
      </w:hyperlink>
      <w:r w:rsidR="00E85D05" w:rsidRPr="00876E6E">
        <w:rPr>
          <w:sz w:val="21"/>
          <w:szCs w:val="21"/>
        </w:rPr>
        <w:t>).</w:t>
      </w:r>
      <w:r w:rsidRPr="00876E6E">
        <w:rPr>
          <w:rFonts w:eastAsia="Times New Roman" w:cs="Helvetica"/>
          <w:sz w:val="21"/>
          <w:szCs w:val="21"/>
          <w:lang w:eastAsia="ru-RU"/>
        </w:rPr>
        <w:t xml:space="preserve">  </w:t>
      </w:r>
    </w:p>
    <w:p w:rsidR="00AF2352" w:rsidRDefault="00E85D05" w:rsidP="00DF5A82">
      <w:pPr>
        <w:pStyle w:val="a6"/>
        <w:shd w:val="clear" w:color="auto" w:fill="FFFFFF"/>
        <w:spacing w:after="312" w:line="240" w:lineRule="auto"/>
        <w:ind w:left="0"/>
        <w:rPr>
          <w:rFonts w:cs="Helvetica"/>
          <w:sz w:val="21"/>
          <w:szCs w:val="21"/>
          <w:shd w:val="clear" w:color="auto" w:fill="FFFFFF"/>
        </w:rPr>
      </w:pPr>
      <w:r w:rsidRPr="00876E6E">
        <w:rPr>
          <w:rFonts w:eastAsia="Times New Roman" w:cs="Helvetica"/>
          <w:sz w:val="21"/>
          <w:szCs w:val="21"/>
          <w:lang w:eastAsia="ru-RU"/>
        </w:rPr>
        <w:t xml:space="preserve">Для оперативного и экстренного оповещения жителей </w:t>
      </w:r>
      <w:r w:rsidR="00E82584" w:rsidRPr="00876E6E">
        <w:rPr>
          <w:rFonts w:eastAsia="Times New Roman" w:cs="Helvetica"/>
          <w:sz w:val="21"/>
          <w:szCs w:val="21"/>
          <w:lang w:eastAsia="ru-RU"/>
        </w:rPr>
        <w:t>создана и активно</w:t>
      </w:r>
      <w:r w:rsidRPr="00876E6E">
        <w:rPr>
          <w:rFonts w:eastAsia="Times New Roman" w:cs="Helvetica"/>
          <w:sz w:val="21"/>
          <w:szCs w:val="21"/>
          <w:lang w:eastAsia="ru-RU"/>
        </w:rPr>
        <w:t xml:space="preserve"> работает группа в </w:t>
      </w:r>
      <w:proofErr w:type="spellStart"/>
      <w:r w:rsidRPr="00876E6E">
        <w:rPr>
          <w:rFonts w:eastAsia="Times New Roman" w:cs="Helvetica"/>
          <w:sz w:val="21"/>
          <w:szCs w:val="21"/>
          <w:lang w:eastAsia="ru-RU"/>
        </w:rPr>
        <w:t>мессенджере</w:t>
      </w:r>
      <w:proofErr w:type="spellEnd"/>
      <w:r w:rsidRPr="00876E6E">
        <w:rPr>
          <w:rFonts w:eastAsia="Times New Roman" w:cs="Helvetica"/>
          <w:sz w:val="21"/>
          <w:szCs w:val="21"/>
          <w:lang w:eastAsia="ru-RU"/>
        </w:rPr>
        <w:t xml:space="preserve"> </w:t>
      </w:r>
      <w:proofErr w:type="spellStart"/>
      <w:r w:rsidRPr="00876E6E">
        <w:rPr>
          <w:rFonts w:cs="Helvetica"/>
          <w:sz w:val="21"/>
          <w:szCs w:val="21"/>
          <w:shd w:val="clear" w:color="auto" w:fill="FFFFFF"/>
        </w:rPr>
        <w:t>WhatsApp</w:t>
      </w:r>
      <w:proofErr w:type="spellEnd"/>
      <w:r w:rsidRPr="00876E6E">
        <w:rPr>
          <w:rFonts w:cs="Helvetica"/>
          <w:sz w:val="21"/>
          <w:szCs w:val="21"/>
          <w:shd w:val="clear" w:color="auto" w:fill="FFFFFF"/>
        </w:rPr>
        <w:t>.</w:t>
      </w:r>
    </w:p>
    <w:p w:rsidR="00F07788" w:rsidRPr="00876E6E" w:rsidRDefault="00F07788" w:rsidP="00DF5A82">
      <w:pPr>
        <w:pStyle w:val="a6"/>
        <w:shd w:val="clear" w:color="auto" w:fill="FFFFFF"/>
        <w:spacing w:after="312" w:line="240" w:lineRule="auto"/>
        <w:ind w:left="0"/>
        <w:rPr>
          <w:rFonts w:eastAsia="Times New Roman" w:cs="Helvetica"/>
          <w:sz w:val="21"/>
          <w:szCs w:val="21"/>
          <w:lang w:eastAsia="ru-RU"/>
        </w:rPr>
      </w:pPr>
      <w:r>
        <w:rPr>
          <w:rFonts w:cs="Helvetica"/>
          <w:sz w:val="21"/>
          <w:szCs w:val="21"/>
          <w:shd w:val="clear" w:color="auto" w:fill="FFFFFF"/>
        </w:rPr>
        <w:t xml:space="preserve">На прошедшем недавно внеочередном общем собрании, одним из вопросов повестки был </w:t>
      </w:r>
      <w:r w:rsidR="0040539A">
        <w:rPr>
          <w:rFonts w:cs="Helvetica"/>
          <w:sz w:val="21"/>
          <w:szCs w:val="21"/>
          <w:shd w:val="clear" w:color="auto" w:fill="FFFFFF"/>
        </w:rPr>
        <w:t xml:space="preserve">пункт </w:t>
      </w:r>
      <w:r>
        <w:rPr>
          <w:rFonts w:cs="Helvetica"/>
          <w:sz w:val="21"/>
          <w:szCs w:val="21"/>
          <w:shd w:val="clear" w:color="auto" w:fill="FFFFFF"/>
        </w:rPr>
        <w:t xml:space="preserve">о внесении изменений в Устав товарищества об использовании электронных и иных информационных средств, для организации дистанционного голосования на общем собрании. </w:t>
      </w:r>
      <w:r w:rsidR="0040539A">
        <w:rPr>
          <w:rFonts w:cs="Helvetica"/>
          <w:sz w:val="21"/>
          <w:szCs w:val="21"/>
          <w:shd w:val="clear" w:color="auto" w:fill="FFFFFF"/>
        </w:rPr>
        <w:t>Новая редакция Устава СНТ с внесенными изменениями размещена на сайте товарищества.</w:t>
      </w:r>
    </w:p>
    <w:p w:rsidR="00AF2352" w:rsidRPr="00876E6E" w:rsidRDefault="00AF2352" w:rsidP="00DF5A82">
      <w:pPr>
        <w:pStyle w:val="a6"/>
        <w:shd w:val="clear" w:color="auto" w:fill="FFFFFF"/>
        <w:spacing w:after="312" w:line="240" w:lineRule="auto"/>
        <w:ind w:left="0"/>
        <w:rPr>
          <w:rFonts w:eastAsia="Times New Roman" w:cs="Helvetica"/>
          <w:sz w:val="21"/>
          <w:szCs w:val="21"/>
          <w:lang w:eastAsia="ru-RU"/>
        </w:rPr>
      </w:pPr>
    </w:p>
    <w:p w:rsidR="00AF2352" w:rsidRPr="00876E6E" w:rsidRDefault="0040539A" w:rsidP="00DF5A82">
      <w:pPr>
        <w:pStyle w:val="a6"/>
        <w:shd w:val="clear" w:color="auto" w:fill="FFFFFF"/>
        <w:spacing w:after="312" w:line="240" w:lineRule="auto"/>
        <w:ind w:left="360"/>
        <w:rPr>
          <w:rFonts w:eastAsia="Times New Roman" w:cs="Helvetica"/>
          <w:b/>
          <w:sz w:val="24"/>
          <w:szCs w:val="24"/>
          <w:lang w:eastAsia="ru-RU"/>
        </w:rPr>
      </w:pPr>
      <w:r>
        <w:rPr>
          <w:rFonts w:eastAsia="Times New Roman" w:cs="Helvetica"/>
          <w:b/>
          <w:sz w:val="24"/>
          <w:szCs w:val="24"/>
          <w:lang w:eastAsia="ru-RU"/>
        </w:rPr>
        <w:t>Праздничные</w:t>
      </w:r>
      <w:r w:rsidR="00AF2352" w:rsidRPr="00876E6E">
        <w:rPr>
          <w:rFonts w:eastAsia="Times New Roman" w:cs="Helvetica"/>
          <w:b/>
          <w:sz w:val="24"/>
          <w:szCs w:val="24"/>
          <w:lang w:eastAsia="ru-RU"/>
        </w:rPr>
        <w:t xml:space="preserve"> мероприятия.</w:t>
      </w:r>
    </w:p>
    <w:p w:rsidR="00B86CC2" w:rsidRDefault="001E5234" w:rsidP="00FA09C4">
      <w:pPr>
        <w:shd w:val="clear" w:color="auto" w:fill="FFFFFF"/>
        <w:spacing w:after="0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  <w:r w:rsidRPr="00876E6E">
        <w:rPr>
          <w:rFonts w:eastAsia="Times New Roman" w:cs="Helvetica"/>
          <w:sz w:val="21"/>
          <w:szCs w:val="21"/>
          <w:lang w:eastAsia="ru-RU"/>
        </w:rPr>
        <w:t>В отчетном периоде б</w:t>
      </w:r>
      <w:r w:rsidR="00AF2352" w:rsidRPr="00876E6E">
        <w:rPr>
          <w:rFonts w:eastAsia="Times New Roman" w:cs="Helvetica"/>
          <w:sz w:val="21"/>
          <w:szCs w:val="21"/>
          <w:lang w:eastAsia="ru-RU"/>
        </w:rPr>
        <w:t>ыли организованы:</w:t>
      </w:r>
    </w:p>
    <w:p w:rsidR="00FA09C4" w:rsidRDefault="00FA09C4" w:rsidP="00FA09C4">
      <w:pPr>
        <w:shd w:val="clear" w:color="auto" w:fill="FFFFFF"/>
        <w:spacing w:after="0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</w:p>
    <w:p w:rsidR="00B86CC2" w:rsidRPr="00876E6E" w:rsidRDefault="00AF2352" w:rsidP="00FA09C4">
      <w:pPr>
        <w:shd w:val="clear" w:color="auto" w:fill="FFFFFF"/>
        <w:spacing w:after="0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  <w:r w:rsidRPr="00876E6E">
        <w:rPr>
          <w:rFonts w:eastAsia="Times New Roman" w:cs="Helvetica"/>
          <w:sz w:val="21"/>
          <w:szCs w:val="21"/>
          <w:lang w:eastAsia="ru-RU"/>
        </w:rPr>
        <w:t>- детский новогодний праздник с аниматорами и подарками;</w:t>
      </w:r>
    </w:p>
    <w:p w:rsidR="006E7B76" w:rsidRPr="00876E6E" w:rsidRDefault="00AF2352" w:rsidP="00FA09C4">
      <w:pPr>
        <w:shd w:val="clear" w:color="auto" w:fill="FFFFFF"/>
        <w:spacing w:after="0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  <w:r w:rsidRPr="00876E6E">
        <w:rPr>
          <w:rFonts w:eastAsia="Times New Roman" w:cs="Helvetica"/>
          <w:sz w:val="21"/>
          <w:szCs w:val="21"/>
          <w:lang w:eastAsia="ru-RU"/>
        </w:rPr>
        <w:t>- празднование Дня Победы, с полевой кухней и музыкой военных лет.</w:t>
      </w:r>
    </w:p>
    <w:p w:rsidR="00AF2352" w:rsidRPr="00876E6E" w:rsidRDefault="00AF2352" w:rsidP="00FA09C4">
      <w:pPr>
        <w:shd w:val="clear" w:color="auto" w:fill="FFFFFF"/>
        <w:spacing w:after="0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  <w:r w:rsidRPr="00876E6E">
        <w:rPr>
          <w:rFonts w:eastAsia="Times New Roman" w:cs="Helvetica"/>
          <w:sz w:val="21"/>
          <w:szCs w:val="21"/>
          <w:lang w:eastAsia="ru-RU"/>
        </w:rPr>
        <w:t xml:space="preserve"> </w:t>
      </w:r>
    </w:p>
    <w:p w:rsidR="00AF2352" w:rsidRPr="00876E6E" w:rsidRDefault="006E7B76" w:rsidP="00FA09C4">
      <w:pPr>
        <w:shd w:val="clear" w:color="auto" w:fill="FFFFFF"/>
        <w:spacing w:after="0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  <w:r w:rsidRPr="00876E6E">
        <w:rPr>
          <w:rFonts w:eastAsia="Times New Roman" w:cs="Helvetica"/>
          <w:sz w:val="21"/>
          <w:szCs w:val="21"/>
          <w:lang w:eastAsia="ru-RU"/>
        </w:rPr>
        <w:t>Это стало уже ежегодной традицией, о</w:t>
      </w:r>
      <w:r w:rsidR="00AF2352" w:rsidRPr="00876E6E">
        <w:rPr>
          <w:rFonts w:eastAsia="Times New Roman" w:cs="Helvetica"/>
          <w:sz w:val="21"/>
          <w:szCs w:val="21"/>
          <w:lang w:eastAsia="ru-RU"/>
        </w:rPr>
        <w:t>тзывы со стороны жителей</w:t>
      </w:r>
      <w:r w:rsidR="00941ED2">
        <w:rPr>
          <w:rFonts w:eastAsia="Times New Roman" w:cs="Helvetica"/>
          <w:sz w:val="21"/>
          <w:szCs w:val="21"/>
          <w:lang w:eastAsia="ru-RU"/>
        </w:rPr>
        <w:t xml:space="preserve"> </w:t>
      </w:r>
      <w:r w:rsidR="00B86CC2" w:rsidRPr="00876E6E">
        <w:rPr>
          <w:rFonts w:eastAsia="Times New Roman" w:cs="Helvetica"/>
          <w:sz w:val="21"/>
          <w:szCs w:val="21"/>
          <w:lang w:eastAsia="ru-RU"/>
        </w:rPr>
        <w:t>положительные</w:t>
      </w:r>
      <w:r w:rsidRPr="00876E6E">
        <w:rPr>
          <w:rFonts w:eastAsia="Times New Roman" w:cs="Helvetica"/>
          <w:sz w:val="21"/>
          <w:szCs w:val="21"/>
          <w:lang w:eastAsia="ru-RU"/>
        </w:rPr>
        <w:t>.</w:t>
      </w:r>
      <w:r w:rsidR="00A372DD" w:rsidRPr="00876E6E">
        <w:rPr>
          <w:rFonts w:eastAsia="Times New Roman" w:cs="Helvetica"/>
          <w:sz w:val="21"/>
          <w:szCs w:val="21"/>
          <w:lang w:eastAsia="ru-RU"/>
        </w:rPr>
        <w:t xml:space="preserve"> </w:t>
      </w:r>
    </w:p>
    <w:p w:rsidR="004E5590" w:rsidRDefault="004E5590" w:rsidP="00DF5A82">
      <w:pPr>
        <w:pStyle w:val="a6"/>
        <w:shd w:val="clear" w:color="auto" w:fill="FFFFFF"/>
        <w:spacing w:after="312" w:line="240" w:lineRule="auto"/>
        <w:ind w:left="360"/>
        <w:rPr>
          <w:rFonts w:eastAsia="Times New Roman" w:cs="Helvetica"/>
          <w:b/>
          <w:sz w:val="24"/>
          <w:szCs w:val="24"/>
          <w:lang w:eastAsia="ru-RU"/>
        </w:rPr>
      </w:pPr>
    </w:p>
    <w:p w:rsidR="004E5590" w:rsidRDefault="004E5590" w:rsidP="00DF5A82">
      <w:pPr>
        <w:pStyle w:val="a6"/>
        <w:shd w:val="clear" w:color="auto" w:fill="FFFFFF"/>
        <w:spacing w:after="312" w:line="240" w:lineRule="auto"/>
        <w:ind w:left="360"/>
        <w:rPr>
          <w:rFonts w:eastAsia="Times New Roman" w:cs="Helvetica"/>
          <w:b/>
          <w:sz w:val="24"/>
          <w:szCs w:val="24"/>
          <w:lang w:eastAsia="ru-RU"/>
        </w:rPr>
      </w:pPr>
    </w:p>
    <w:p w:rsidR="00AF2352" w:rsidRPr="00876E6E" w:rsidRDefault="00AF2352" w:rsidP="00DF5A82">
      <w:pPr>
        <w:pStyle w:val="a6"/>
        <w:shd w:val="clear" w:color="auto" w:fill="FFFFFF"/>
        <w:spacing w:after="312" w:line="240" w:lineRule="auto"/>
        <w:ind w:left="360"/>
        <w:rPr>
          <w:rFonts w:eastAsia="Times New Roman" w:cs="Helvetica"/>
          <w:b/>
          <w:sz w:val="24"/>
          <w:szCs w:val="24"/>
          <w:lang w:eastAsia="ru-RU"/>
        </w:rPr>
      </w:pPr>
      <w:r w:rsidRPr="00876E6E">
        <w:rPr>
          <w:rFonts w:eastAsia="Times New Roman" w:cs="Helvetica"/>
          <w:b/>
          <w:sz w:val="24"/>
          <w:szCs w:val="24"/>
          <w:lang w:eastAsia="ru-RU"/>
        </w:rPr>
        <w:lastRenderedPageBreak/>
        <w:t>Уборка снега.</w:t>
      </w:r>
    </w:p>
    <w:p w:rsidR="00DF72D2" w:rsidRPr="00876E6E" w:rsidRDefault="00AF2352" w:rsidP="005A7885">
      <w:pPr>
        <w:shd w:val="clear" w:color="auto" w:fill="FFFFFF"/>
        <w:spacing w:after="312" w:line="240" w:lineRule="auto"/>
        <w:rPr>
          <w:rFonts w:eastAsia="Times New Roman" w:cs="Helvetica"/>
          <w:b/>
          <w:sz w:val="21"/>
          <w:szCs w:val="21"/>
          <w:lang w:eastAsia="ru-RU"/>
        </w:rPr>
      </w:pPr>
      <w:r w:rsidRPr="00876E6E">
        <w:rPr>
          <w:rFonts w:eastAsia="Times New Roman" w:cs="Helvetica"/>
          <w:sz w:val="21"/>
          <w:szCs w:val="21"/>
          <w:lang w:eastAsia="ru-RU"/>
        </w:rPr>
        <w:t xml:space="preserve">Снега этой зимой было </w:t>
      </w:r>
      <w:r w:rsidR="00F477E6" w:rsidRPr="00876E6E">
        <w:rPr>
          <w:rFonts w:eastAsia="Times New Roman" w:cs="Helvetica"/>
          <w:sz w:val="21"/>
          <w:szCs w:val="21"/>
          <w:lang w:eastAsia="ru-RU"/>
        </w:rPr>
        <w:t xml:space="preserve">очень </w:t>
      </w:r>
      <w:r w:rsidRPr="00876E6E">
        <w:rPr>
          <w:rFonts w:eastAsia="Times New Roman" w:cs="Helvetica"/>
          <w:sz w:val="21"/>
          <w:szCs w:val="21"/>
          <w:lang w:eastAsia="ru-RU"/>
        </w:rPr>
        <w:t xml:space="preserve">много, нареканий по уборке тоже. </w:t>
      </w:r>
      <w:r w:rsidR="00941ED2">
        <w:rPr>
          <w:rFonts w:eastAsia="Times New Roman" w:cs="Helvetica"/>
          <w:sz w:val="21"/>
          <w:szCs w:val="21"/>
          <w:lang w:eastAsia="ru-RU"/>
        </w:rPr>
        <w:t>Цены за аренду техники тоже подросли</w:t>
      </w:r>
      <w:r w:rsidR="00F07788">
        <w:rPr>
          <w:rFonts w:eastAsia="Times New Roman" w:cs="Helvetica"/>
          <w:sz w:val="21"/>
          <w:szCs w:val="21"/>
          <w:lang w:eastAsia="ru-RU"/>
        </w:rPr>
        <w:t xml:space="preserve"> </w:t>
      </w:r>
      <w:proofErr w:type="gramStart"/>
      <w:r w:rsidR="00F07788">
        <w:rPr>
          <w:rFonts w:eastAsia="Times New Roman" w:cs="Helvetica"/>
          <w:sz w:val="21"/>
          <w:szCs w:val="21"/>
          <w:lang w:eastAsia="ru-RU"/>
        </w:rPr>
        <w:t>:(</w:t>
      </w:r>
      <w:proofErr w:type="gramEnd"/>
      <w:r w:rsidR="00A666BC">
        <w:rPr>
          <w:rFonts w:eastAsia="Times New Roman" w:cs="Helvetica"/>
          <w:sz w:val="21"/>
          <w:szCs w:val="21"/>
          <w:lang w:eastAsia="ru-RU"/>
        </w:rPr>
        <w:t xml:space="preserve"> </w:t>
      </w:r>
      <w:r w:rsidR="00F07788">
        <w:rPr>
          <w:rFonts w:eastAsia="Times New Roman" w:cs="Helvetica"/>
          <w:sz w:val="21"/>
          <w:szCs w:val="21"/>
          <w:lang w:eastAsia="ru-RU"/>
        </w:rPr>
        <w:t xml:space="preserve"> </w:t>
      </w:r>
      <w:r w:rsidRPr="00876E6E">
        <w:rPr>
          <w:rFonts w:eastAsia="Times New Roman" w:cs="Helvetica"/>
          <w:sz w:val="21"/>
          <w:szCs w:val="21"/>
          <w:lang w:eastAsia="ru-RU"/>
        </w:rPr>
        <w:t xml:space="preserve">Нельзя забывать </w:t>
      </w:r>
      <w:r w:rsidR="00F07788">
        <w:rPr>
          <w:rFonts w:eastAsia="Times New Roman" w:cs="Helvetica"/>
          <w:sz w:val="21"/>
          <w:szCs w:val="21"/>
          <w:lang w:eastAsia="ru-RU"/>
        </w:rPr>
        <w:t>и о</w:t>
      </w:r>
      <w:r w:rsidRPr="00876E6E">
        <w:rPr>
          <w:rFonts w:eastAsia="Times New Roman" w:cs="Helvetica"/>
          <w:sz w:val="21"/>
          <w:szCs w:val="21"/>
          <w:lang w:eastAsia="ru-RU"/>
        </w:rPr>
        <w:t xml:space="preserve"> том, что наши возможности в этом вопросе сильно ограничены как в финансовом</w:t>
      </w:r>
      <w:r w:rsidR="00F477E6" w:rsidRPr="00876E6E">
        <w:rPr>
          <w:rFonts w:eastAsia="Times New Roman" w:cs="Helvetica"/>
          <w:sz w:val="21"/>
          <w:szCs w:val="21"/>
          <w:lang w:eastAsia="ru-RU"/>
        </w:rPr>
        <w:t>, так и в техническом отношении</w:t>
      </w:r>
      <w:r w:rsidRPr="00876E6E">
        <w:rPr>
          <w:rFonts w:eastAsia="Times New Roman" w:cs="Helvetica"/>
          <w:sz w:val="21"/>
          <w:szCs w:val="21"/>
          <w:lang w:eastAsia="ru-RU"/>
        </w:rPr>
        <w:t xml:space="preserve">. Не стоит забывать, что техника не наша и не ждет нас в любой момент под забором. Особенно в сильные снегопады. </w:t>
      </w:r>
      <w:r w:rsidR="00F477E6" w:rsidRPr="00876E6E">
        <w:rPr>
          <w:rFonts w:eastAsia="Times New Roman" w:cs="Helvetica"/>
          <w:sz w:val="21"/>
          <w:szCs w:val="21"/>
          <w:lang w:eastAsia="ru-RU"/>
        </w:rPr>
        <w:t>Да и толковых трактористов тоже непросто найти. Однако</w:t>
      </w:r>
      <w:proofErr w:type="gramStart"/>
      <w:r w:rsidR="00F477E6" w:rsidRPr="00876E6E">
        <w:rPr>
          <w:rFonts w:eastAsia="Times New Roman" w:cs="Helvetica"/>
          <w:sz w:val="21"/>
          <w:szCs w:val="21"/>
          <w:lang w:eastAsia="ru-RU"/>
        </w:rPr>
        <w:t>,</w:t>
      </w:r>
      <w:proofErr w:type="gramEnd"/>
      <w:r w:rsidR="00F477E6" w:rsidRPr="00876E6E">
        <w:rPr>
          <w:rFonts w:eastAsia="Times New Roman" w:cs="Helvetica"/>
          <w:sz w:val="21"/>
          <w:szCs w:val="21"/>
          <w:lang w:eastAsia="ru-RU"/>
        </w:rPr>
        <w:t xml:space="preserve"> хочется отметить, что поселок этой зимой чистился гораздо чаще, в результате чего весной обошлось без глубоких промоин и ям.</w:t>
      </w:r>
    </w:p>
    <w:p w:rsidR="00DF72D2" w:rsidRPr="00876E6E" w:rsidRDefault="001E5234" w:rsidP="005A7885">
      <w:pPr>
        <w:pStyle w:val="a6"/>
        <w:shd w:val="clear" w:color="auto" w:fill="FFFFFF"/>
        <w:spacing w:after="312" w:line="240" w:lineRule="auto"/>
        <w:ind w:left="0"/>
        <w:rPr>
          <w:rFonts w:eastAsia="Times New Roman" w:cs="Helvetica"/>
          <w:b/>
          <w:sz w:val="24"/>
          <w:szCs w:val="24"/>
          <w:lang w:eastAsia="ru-RU"/>
        </w:rPr>
      </w:pPr>
      <w:r w:rsidRPr="00876E6E">
        <w:rPr>
          <w:rFonts w:eastAsia="Times New Roman" w:cs="Helvetica"/>
          <w:b/>
          <w:sz w:val="24"/>
          <w:szCs w:val="24"/>
          <w:lang w:eastAsia="ru-RU"/>
        </w:rPr>
        <w:t xml:space="preserve">Сезонный покос борщевика и травы. </w:t>
      </w:r>
    </w:p>
    <w:p w:rsidR="005A7885" w:rsidRPr="00876E6E" w:rsidRDefault="005A7885" w:rsidP="005A7885">
      <w:pPr>
        <w:pStyle w:val="a6"/>
        <w:shd w:val="clear" w:color="auto" w:fill="FFFFFF"/>
        <w:spacing w:after="312" w:line="240" w:lineRule="auto"/>
        <w:ind w:left="0"/>
        <w:rPr>
          <w:rFonts w:eastAsia="Times New Roman" w:cs="Helvetica"/>
          <w:sz w:val="21"/>
          <w:szCs w:val="21"/>
          <w:lang w:eastAsia="ru-RU"/>
        </w:rPr>
      </w:pPr>
    </w:p>
    <w:p w:rsidR="001E5234" w:rsidRPr="00876E6E" w:rsidRDefault="001E5234" w:rsidP="00F07788">
      <w:pPr>
        <w:pStyle w:val="a6"/>
        <w:shd w:val="clear" w:color="auto" w:fill="FFFFFF"/>
        <w:spacing w:after="0" w:line="240" w:lineRule="auto"/>
        <w:ind w:left="0"/>
        <w:rPr>
          <w:rFonts w:eastAsia="Times New Roman" w:cs="Helvetica"/>
          <w:sz w:val="21"/>
          <w:szCs w:val="21"/>
          <w:lang w:eastAsia="ru-RU"/>
        </w:rPr>
      </w:pPr>
      <w:r w:rsidRPr="00876E6E">
        <w:rPr>
          <w:rFonts w:eastAsia="Times New Roman" w:cs="Helvetica"/>
          <w:sz w:val="21"/>
          <w:szCs w:val="21"/>
          <w:lang w:eastAsia="ru-RU"/>
        </w:rPr>
        <w:t>Основные усилия были сконцентрированы на покосе по внешним границам территории и на объектах общего пользования. Работы велись (и ведутся) подручными инструментами силами разнорабочих. В отдельных местах будет проводиться обработка гербицидами.</w:t>
      </w:r>
    </w:p>
    <w:p w:rsidR="000C2CAF" w:rsidRDefault="001E5234" w:rsidP="00F07788">
      <w:pPr>
        <w:shd w:val="clear" w:color="auto" w:fill="FFFFFF"/>
        <w:spacing w:after="0" w:line="240" w:lineRule="auto"/>
        <w:rPr>
          <w:rFonts w:eastAsia="Times New Roman" w:cs="Aparajita"/>
          <w:sz w:val="21"/>
          <w:szCs w:val="21"/>
          <w:lang w:eastAsia="ru-RU"/>
        </w:rPr>
      </w:pPr>
      <w:r w:rsidRPr="00876E6E">
        <w:rPr>
          <w:rFonts w:eastAsia="Times New Roman" w:cs="Helvetica"/>
          <w:sz w:val="21"/>
          <w:szCs w:val="21"/>
          <w:lang w:eastAsia="ru-RU"/>
        </w:rPr>
        <w:t>По-прежнему буду настаивать на том, что покос на придомовой территории – обязанность собственников участков!</w:t>
      </w:r>
      <w:r w:rsidR="00F75992" w:rsidRPr="00876E6E">
        <w:rPr>
          <w:rFonts w:eastAsia="Times New Roman" w:cs="Aparajita"/>
          <w:sz w:val="21"/>
          <w:szCs w:val="21"/>
          <w:lang w:eastAsia="ru-RU"/>
        </w:rPr>
        <w:t xml:space="preserve"> </w:t>
      </w:r>
    </w:p>
    <w:p w:rsidR="00F07788" w:rsidRPr="00876E6E" w:rsidRDefault="00F07788" w:rsidP="00F07788">
      <w:pPr>
        <w:shd w:val="clear" w:color="auto" w:fill="FFFFFF"/>
        <w:spacing w:after="0" w:line="240" w:lineRule="auto"/>
        <w:rPr>
          <w:rFonts w:eastAsia="Times New Roman" w:cs="Aparajita"/>
          <w:sz w:val="21"/>
          <w:szCs w:val="21"/>
          <w:lang w:eastAsia="ru-RU"/>
        </w:rPr>
      </w:pPr>
    </w:p>
    <w:p w:rsidR="0077220B" w:rsidRDefault="0077220B" w:rsidP="00F07788">
      <w:pPr>
        <w:shd w:val="clear" w:color="auto" w:fill="FFFFFF"/>
        <w:spacing w:after="0" w:line="240" w:lineRule="auto"/>
        <w:rPr>
          <w:rFonts w:eastAsia="Times New Roman" w:cs="Helvetica"/>
          <w:b/>
          <w:sz w:val="24"/>
          <w:szCs w:val="24"/>
          <w:lang w:eastAsia="ru-RU"/>
        </w:rPr>
      </w:pPr>
      <w:r w:rsidRPr="00876E6E">
        <w:rPr>
          <w:rFonts w:eastAsia="Times New Roman" w:cs="Helvetica"/>
          <w:b/>
          <w:sz w:val="24"/>
          <w:szCs w:val="24"/>
          <w:lang w:eastAsia="ru-RU"/>
        </w:rPr>
        <w:t>Охрана и безопасность.</w:t>
      </w:r>
    </w:p>
    <w:p w:rsidR="00F07788" w:rsidRPr="00876E6E" w:rsidRDefault="00F07788" w:rsidP="00F07788">
      <w:pPr>
        <w:shd w:val="clear" w:color="auto" w:fill="FFFFFF"/>
        <w:spacing w:after="0" w:line="240" w:lineRule="auto"/>
        <w:rPr>
          <w:rFonts w:eastAsia="Times New Roman" w:cs="Helvetica"/>
          <w:b/>
          <w:sz w:val="24"/>
          <w:szCs w:val="24"/>
          <w:lang w:eastAsia="ru-RU"/>
        </w:rPr>
      </w:pPr>
    </w:p>
    <w:p w:rsidR="00D62664" w:rsidRDefault="00D62664" w:rsidP="00FA09C4">
      <w:pPr>
        <w:shd w:val="clear" w:color="auto" w:fill="FFFFFF"/>
        <w:spacing w:after="0" w:line="240" w:lineRule="auto"/>
        <w:rPr>
          <w:rFonts w:eastAsia="Times New Roman" w:cs="Aparajita"/>
          <w:sz w:val="21"/>
          <w:szCs w:val="21"/>
          <w:lang w:eastAsia="ru-RU"/>
        </w:rPr>
      </w:pPr>
      <w:r>
        <w:rPr>
          <w:rFonts w:eastAsia="Times New Roman" w:cs="Aparajita"/>
          <w:sz w:val="21"/>
          <w:szCs w:val="21"/>
          <w:lang w:eastAsia="ru-RU"/>
        </w:rPr>
        <w:t xml:space="preserve">В </w:t>
      </w:r>
      <w:r w:rsidR="00F75992" w:rsidRPr="00876E6E">
        <w:rPr>
          <w:rFonts w:eastAsia="Times New Roman" w:cs="Aparajita"/>
          <w:sz w:val="21"/>
          <w:szCs w:val="21"/>
          <w:lang w:eastAsia="ru-RU"/>
        </w:rPr>
        <w:t xml:space="preserve"> рамках обеспечения безопасности </w:t>
      </w:r>
      <w:r>
        <w:rPr>
          <w:rFonts w:eastAsia="Times New Roman" w:cs="Aparajita"/>
          <w:sz w:val="21"/>
          <w:szCs w:val="21"/>
          <w:lang w:eastAsia="ru-RU"/>
        </w:rPr>
        <w:t>в поселке функционирует</w:t>
      </w:r>
      <w:r w:rsidR="00F75992" w:rsidRPr="00876E6E">
        <w:rPr>
          <w:rFonts w:eastAsia="Times New Roman" w:cs="Aparajita"/>
          <w:sz w:val="21"/>
          <w:szCs w:val="21"/>
          <w:lang w:eastAsia="ru-RU"/>
        </w:rPr>
        <w:t xml:space="preserve"> система видеонаблюдения. </w:t>
      </w:r>
    </w:p>
    <w:p w:rsidR="00F75992" w:rsidRPr="00876E6E" w:rsidRDefault="00F75992" w:rsidP="00FA09C4">
      <w:pPr>
        <w:shd w:val="clear" w:color="auto" w:fill="FFFFFF"/>
        <w:spacing w:after="0" w:line="240" w:lineRule="auto"/>
        <w:rPr>
          <w:rFonts w:cs="Aparajita"/>
          <w:sz w:val="21"/>
          <w:szCs w:val="21"/>
        </w:rPr>
      </w:pPr>
      <w:r w:rsidRPr="00876E6E">
        <w:rPr>
          <w:rFonts w:cs="Aparajita"/>
          <w:sz w:val="21"/>
          <w:szCs w:val="21"/>
        </w:rPr>
        <w:t xml:space="preserve">Практика показывает, что наличие таких систем снижает риски проникновения на территорию поселка и в частные владения различных криминальных элементов, а также позволяет владельцам в режиме </w:t>
      </w:r>
      <w:proofErr w:type="spellStart"/>
      <w:r w:rsidRPr="00876E6E">
        <w:rPr>
          <w:rFonts w:cs="Aparajita"/>
          <w:sz w:val="21"/>
          <w:szCs w:val="21"/>
        </w:rPr>
        <w:t>он-лайн</w:t>
      </w:r>
      <w:proofErr w:type="spellEnd"/>
      <w:r w:rsidRPr="00876E6E">
        <w:rPr>
          <w:rFonts w:cs="Aparajita"/>
          <w:sz w:val="21"/>
          <w:szCs w:val="21"/>
        </w:rPr>
        <w:t xml:space="preserve"> дистанционно наблюдать за территорией поселка, что само по себе дисциплинирует самих жителей.</w:t>
      </w:r>
      <w:r w:rsidR="001843DF" w:rsidRPr="00876E6E">
        <w:rPr>
          <w:rFonts w:cs="Aparajita"/>
          <w:sz w:val="21"/>
          <w:szCs w:val="21"/>
        </w:rPr>
        <w:t xml:space="preserve"> </w:t>
      </w:r>
    </w:p>
    <w:p w:rsidR="00F75992" w:rsidRPr="00876E6E" w:rsidRDefault="00D62664" w:rsidP="00FA09C4">
      <w:pPr>
        <w:shd w:val="clear" w:color="auto" w:fill="FFFFFF"/>
        <w:spacing w:after="0" w:line="240" w:lineRule="auto"/>
        <w:rPr>
          <w:rFonts w:cs="Aparajita"/>
          <w:sz w:val="21"/>
          <w:szCs w:val="21"/>
        </w:rPr>
      </w:pPr>
      <w:r>
        <w:rPr>
          <w:rFonts w:cs="Aparajita"/>
          <w:sz w:val="21"/>
          <w:szCs w:val="21"/>
        </w:rPr>
        <w:t>Некоторые</w:t>
      </w:r>
      <w:r w:rsidR="00F75992" w:rsidRPr="00876E6E">
        <w:rPr>
          <w:rFonts w:cs="Aparajita"/>
          <w:sz w:val="21"/>
          <w:szCs w:val="21"/>
        </w:rPr>
        <w:t xml:space="preserve"> жители по-прежнему продолжают спорить о целесообразности и даже законности </w:t>
      </w:r>
      <w:r w:rsidR="001843DF" w:rsidRPr="00876E6E">
        <w:rPr>
          <w:rFonts w:cs="Aparajita"/>
          <w:sz w:val="21"/>
          <w:szCs w:val="21"/>
        </w:rPr>
        <w:t xml:space="preserve">установки такой системы. По данному вопросу были проведены необходимые юридические консультации. Могу заявить со всей ответственностью, что использование такой системы в местах общего пользования СНТ </w:t>
      </w:r>
      <w:r w:rsidR="00C739C4" w:rsidRPr="00876E6E">
        <w:rPr>
          <w:rFonts w:cs="Aparajita"/>
          <w:sz w:val="21"/>
          <w:szCs w:val="21"/>
        </w:rPr>
        <w:t xml:space="preserve">абсолютно законно и </w:t>
      </w:r>
      <w:r w:rsidR="001843DF" w:rsidRPr="00876E6E">
        <w:rPr>
          <w:rFonts w:cs="Aparajita"/>
          <w:sz w:val="21"/>
          <w:szCs w:val="21"/>
        </w:rPr>
        <w:t xml:space="preserve">находится в исключительной компетенции общего собрания. </w:t>
      </w:r>
    </w:p>
    <w:p w:rsidR="00C739C4" w:rsidRPr="00876E6E" w:rsidRDefault="00FA1E98" w:rsidP="00FA09C4">
      <w:pPr>
        <w:shd w:val="clear" w:color="auto" w:fill="FFFFFF"/>
        <w:spacing w:after="0" w:line="240" w:lineRule="auto"/>
        <w:rPr>
          <w:rFonts w:cs="Aparajita"/>
          <w:sz w:val="21"/>
          <w:szCs w:val="21"/>
        </w:rPr>
      </w:pPr>
      <w:r>
        <w:rPr>
          <w:rFonts w:cs="Aparajita"/>
          <w:sz w:val="21"/>
          <w:szCs w:val="21"/>
        </w:rPr>
        <w:t>В</w:t>
      </w:r>
      <w:r w:rsidR="00C739C4" w:rsidRPr="00876E6E">
        <w:rPr>
          <w:rFonts w:cs="Aparajita"/>
          <w:sz w:val="21"/>
          <w:szCs w:val="21"/>
        </w:rPr>
        <w:t xml:space="preserve"> целом, </w:t>
      </w:r>
      <w:r>
        <w:rPr>
          <w:rFonts w:cs="Aparajita"/>
          <w:sz w:val="21"/>
          <w:szCs w:val="21"/>
        </w:rPr>
        <w:t>система</w:t>
      </w:r>
      <w:r w:rsidR="00C739C4" w:rsidRPr="00876E6E">
        <w:rPr>
          <w:rFonts w:cs="Aparajita"/>
          <w:sz w:val="21"/>
          <w:szCs w:val="21"/>
        </w:rPr>
        <w:t xml:space="preserve"> работает</w:t>
      </w:r>
      <w:r>
        <w:rPr>
          <w:rFonts w:cs="Aparajita"/>
          <w:sz w:val="21"/>
          <w:szCs w:val="21"/>
        </w:rPr>
        <w:t xml:space="preserve"> исправно</w:t>
      </w:r>
      <w:r w:rsidR="00C739C4" w:rsidRPr="00876E6E">
        <w:rPr>
          <w:rFonts w:cs="Aparajita"/>
          <w:sz w:val="21"/>
          <w:szCs w:val="21"/>
        </w:rPr>
        <w:t xml:space="preserve">. </w:t>
      </w:r>
      <w:r>
        <w:rPr>
          <w:rFonts w:cs="Aparajita"/>
          <w:sz w:val="21"/>
          <w:szCs w:val="21"/>
        </w:rPr>
        <w:t xml:space="preserve">В случаях неисправности и сбоев, осуществлялись ремонт и наладка. </w:t>
      </w:r>
      <w:r w:rsidR="00C739C4" w:rsidRPr="00876E6E">
        <w:rPr>
          <w:rFonts w:cs="Aparajita"/>
          <w:sz w:val="21"/>
          <w:szCs w:val="21"/>
        </w:rPr>
        <w:t xml:space="preserve">По отдельным запросам жителей неоднократно предоставлялся доступ к архивным записям. </w:t>
      </w:r>
      <w:r w:rsidR="00505F70" w:rsidRPr="00876E6E">
        <w:rPr>
          <w:rFonts w:cs="Aparajita"/>
          <w:sz w:val="21"/>
          <w:szCs w:val="21"/>
        </w:rPr>
        <w:t xml:space="preserve">Все кто воспользовался, результатами работы удовлетворены. </w:t>
      </w:r>
    </w:p>
    <w:p w:rsidR="00E155D0" w:rsidRDefault="00FA1E98" w:rsidP="00FA09C4">
      <w:pPr>
        <w:shd w:val="clear" w:color="auto" w:fill="FFFFFF"/>
        <w:spacing w:after="0" w:line="240" w:lineRule="auto"/>
        <w:rPr>
          <w:rFonts w:cs="Aparajita"/>
          <w:sz w:val="21"/>
          <w:szCs w:val="21"/>
        </w:rPr>
      </w:pPr>
      <w:r>
        <w:rPr>
          <w:rFonts w:cs="Aparajita"/>
          <w:sz w:val="21"/>
          <w:szCs w:val="21"/>
        </w:rPr>
        <w:t xml:space="preserve">Система не направлена, вопреки настойчивым требованиям некоторых собственников, на возможность наблюдения за каждым участком. </w:t>
      </w:r>
      <w:r w:rsidR="00505F70" w:rsidRPr="00876E6E">
        <w:rPr>
          <w:rFonts w:cs="Aparajita"/>
          <w:sz w:val="21"/>
          <w:szCs w:val="21"/>
        </w:rPr>
        <w:t>Основная цель – наблюдение за дорогами и местами общего пользования.</w:t>
      </w:r>
      <w:r>
        <w:rPr>
          <w:rFonts w:cs="Aparajita"/>
          <w:sz w:val="21"/>
          <w:szCs w:val="21"/>
        </w:rPr>
        <w:t xml:space="preserve"> </w:t>
      </w:r>
      <w:r w:rsidR="00B875FB" w:rsidRPr="00876E6E">
        <w:rPr>
          <w:rFonts w:cs="Aparajita"/>
          <w:sz w:val="21"/>
          <w:szCs w:val="21"/>
        </w:rPr>
        <w:t xml:space="preserve"> Ответственный за все вопросы, связанные с работой системы, по-прежнему, многоуважаемый г-н Корчагин Виталий Эдуардович (уч.140). Милости просим, обращайтесь.</w:t>
      </w:r>
    </w:p>
    <w:p w:rsidR="00505F70" w:rsidRPr="00876E6E" w:rsidRDefault="00FA1E98" w:rsidP="00FA09C4">
      <w:pPr>
        <w:shd w:val="clear" w:color="auto" w:fill="FFFFFF"/>
        <w:spacing w:after="0" w:line="240" w:lineRule="auto"/>
        <w:rPr>
          <w:rFonts w:cs="Aparajita"/>
          <w:sz w:val="21"/>
          <w:szCs w:val="21"/>
        </w:rPr>
      </w:pPr>
      <w:r>
        <w:rPr>
          <w:rFonts w:cs="Aparajita"/>
          <w:sz w:val="21"/>
          <w:szCs w:val="21"/>
        </w:rPr>
        <w:t xml:space="preserve"> В том числе, и по вопросам индивидуальной системы наблюдения на собственном участке.</w:t>
      </w:r>
    </w:p>
    <w:p w:rsidR="000C2CAF" w:rsidRPr="00876E6E" w:rsidRDefault="000C2CAF" w:rsidP="00FA09C4">
      <w:pPr>
        <w:shd w:val="clear" w:color="auto" w:fill="FFFFFF"/>
        <w:spacing w:after="0" w:line="240" w:lineRule="auto"/>
        <w:rPr>
          <w:rFonts w:cs="Aparajita"/>
          <w:sz w:val="21"/>
          <w:szCs w:val="21"/>
        </w:rPr>
      </w:pPr>
    </w:p>
    <w:p w:rsidR="0077220B" w:rsidRPr="00876E6E" w:rsidRDefault="0077220B" w:rsidP="008B2D46">
      <w:pPr>
        <w:pStyle w:val="a6"/>
        <w:numPr>
          <w:ilvl w:val="0"/>
          <w:numId w:val="13"/>
        </w:numPr>
        <w:shd w:val="clear" w:color="auto" w:fill="FFFFFF"/>
        <w:spacing w:after="312" w:line="240" w:lineRule="auto"/>
        <w:rPr>
          <w:rFonts w:eastAsia="Times New Roman" w:cs="Helvetica"/>
          <w:b/>
          <w:sz w:val="32"/>
          <w:szCs w:val="32"/>
          <w:lang w:eastAsia="ru-RU"/>
        </w:rPr>
      </w:pPr>
      <w:r w:rsidRPr="00876E6E">
        <w:rPr>
          <w:rFonts w:eastAsia="Times New Roman" w:cs="Helvetica"/>
          <w:b/>
          <w:sz w:val="32"/>
          <w:szCs w:val="32"/>
          <w:lang w:eastAsia="ru-RU"/>
        </w:rPr>
        <w:t>Заключение.</w:t>
      </w:r>
    </w:p>
    <w:p w:rsidR="009B63D6" w:rsidRPr="00876E6E" w:rsidRDefault="009B63D6" w:rsidP="00FA09C4">
      <w:pPr>
        <w:shd w:val="clear" w:color="auto" w:fill="FFFFFF"/>
        <w:spacing w:after="0" w:line="240" w:lineRule="atLeast"/>
        <w:rPr>
          <w:rFonts w:eastAsia="Times New Roman" w:cs="Helvetica"/>
          <w:sz w:val="21"/>
          <w:szCs w:val="21"/>
          <w:lang w:eastAsia="ru-RU"/>
        </w:rPr>
      </w:pPr>
      <w:r w:rsidRPr="00876E6E">
        <w:rPr>
          <w:rFonts w:eastAsia="Times New Roman" w:cs="Helvetica"/>
          <w:sz w:val="21"/>
          <w:szCs w:val="21"/>
          <w:lang w:eastAsia="ru-RU"/>
        </w:rPr>
        <w:t xml:space="preserve">Основой для подготовки данного Отчета, послужили результаты работы ревизионной комиссии, проведенной в период с </w:t>
      </w:r>
      <w:r w:rsidR="00987B9E" w:rsidRPr="00876E6E">
        <w:rPr>
          <w:rFonts w:eastAsia="Times New Roman" w:cs="Helvetica"/>
          <w:sz w:val="21"/>
          <w:szCs w:val="21"/>
          <w:lang w:eastAsia="ru-RU"/>
        </w:rPr>
        <w:t xml:space="preserve">30 </w:t>
      </w:r>
      <w:r w:rsidR="00FA09C4">
        <w:rPr>
          <w:rFonts w:eastAsia="Times New Roman" w:cs="Helvetica"/>
          <w:sz w:val="21"/>
          <w:szCs w:val="21"/>
          <w:lang w:eastAsia="ru-RU"/>
        </w:rPr>
        <w:t>марта</w:t>
      </w:r>
      <w:r w:rsidRPr="00876E6E">
        <w:rPr>
          <w:rFonts w:eastAsia="Times New Roman" w:cs="Helvetica"/>
          <w:sz w:val="21"/>
          <w:szCs w:val="21"/>
          <w:lang w:eastAsia="ru-RU"/>
        </w:rPr>
        <w:t xml:space="preserve"> по </w:t>
      </w:r>
      <w:r w:rsidR="00FA09C4">
        <w:rPr>
          <w:rFonts w:eastAsia="Times New Roman" w:cs="Helvetica"/>
          <w:sz w:val="21"/>
          <w:szCs w:val="21"/>
          <w:lang w:eastAsia="ru-RU"/>
        </w:rPr>
        <w:t>30 апреля</w:t>
      </w:r>
      <w:r w:rsidRPr="00876E6E">
        <w:rPr>
          <w:rFonts w:eastAsia="Times New Roman" w:cs="Helvetica"/>
          <w:sz w:val="21"/>
          <w:szCs w:val="21"/>
          <w:lang w:eastAsia="ru-RU"/>
        </w:rPr>
        <w:t xml:space="preserve"> </w:t>
      </w:r>
      <w:r w:rsidR="00987B9E" w:rsidRPr="00876E6E">
        <w:rPr>
          <w:rFonts w:eastAsia="Times New Roman" w:cs="Helvetica"/>
          <w:sz w:val="21"/>
          <w:szCs w:val="21"/>
          <w:lang w:eastAsia="ru-RU"/>
        </w:rPr>
        <w:t>202</w:t>
      </w:r>
      <w:r w:rsidR="00FA09C4">
        <w:rPr>
          <w:rFonts w:eastAsia="Times New Roman" w:cs="Helvetica"/>
          <w:sz w:val="21"/>
          <w:szCs w:val="21"/>
          <w:lang w:eastAsia="ru-RU"/>
        </w:rPr>
        <w:t xml:space="preserve">4 </w:t>
      </w:r>
      <w:r w:rsidR="00987B9E" w:rsidRPr="00876E6E">
        <w:rPr>
          <w:rFonts w:eastAsia="Times New Roman" w:cs="Helvetica"/>
          <w:sz w:val="21"/>
          <w:szCs w:val="21"/>
          <w:lang w:eastAsia="ru-RU"/>
        </w:rPr>
        <w:t xml:space="preserve">г. </w:t>
      </w:r>
      <w:r w:rsidRPr="00876E6E">
        <w:rPr>
          <w:rFonts w:eastAsia="Times New Roman" w:cs="Helvetica"/>
          <w:sz w:val="21"/>
          <w:szCs w:val="21"/>
          <w:lang w:eastAsia="ru-RU"/>
        </w:rPr>
        <w:t xml:space="preserve">в составе: ревизор -  Полежаев М.А., члены комиссии: Комаров А.М. и </w:t>
      </w:r>
      <w:proofErr w:type="spellStart"/>
      <w:r w:rsidRPr="00876E6E">
        <w:rPr>
          <w:rFonts w:eastAsia="Times New Roman" w:cs="Helvetica"/>
          <w:sz w:val="21"/>
          <w:szCs w:val="21"/>
          <w:lang w:eastAsia="ru-RU"/>
        </w:rPr>
        <w:t>Асейкин</w:t>
      </w:r>
      <w:proofErr w:type="spellEnd"/>
      <w:r w:rsidRPr="00876E6E">
        <w:rPr>
          <w:rFonts w:eastAsia="Times New Roman" w:cs="Helvetica"/>
          <w:sz w:val="21"/>
          <w:szCs w:val="21"/>
          <w:lang w:eastAsia="ru-RU"/>
        </w:rPr>
        <w:t xml:space="preserve"> В.С.</w:t>
      </w:r>
    </w:p>
    <w:p w:rsidR="00AF2352" w:rsidRPr="00876E6E" w:rsidRDefault="00AF2352" w:rsidP="00FA09C4">
      <w:pPr>
        <w:shd w:val="clear" w:color="auto" w:fill="FFFFFF"/>
        <w:spacing w:after="0" w:line="240" w:lineRule="atLeast"/>
        <w:rPr>
          <w:rFonts w:eastAsia="Times New Roman" w:cs="Helvetica"/>
          <w:sz w:val="21"/>
          <w:szCs w:val="21"/>
          <w:lang w:eastAsia="ru-RU"/>
        </w:rPr>
      </w:pPr>
      <w:r w:rsidRPr="00876E6E">
        <w:rPr>
          <w:rFonts w:eastAsia="Times New Roman" w:cs="Helvetica"/>
          <w:sz w:val="21"/>
          <w:szCs w:val="21"/>
          <w:lang w:eastAsia="ru-RU"/>
        </w:rPr>
        <w:t xml:space="preserve">Все вышеизложенное, далеко неполный перечень вопросов, с которыми приходится </w:t>
      </w:r>
      <w:r w:rsidR="009D1E2B" w:rsidRPr="00876E6E">
        <w:rPr>
          <w:rFonts w:eastAsia="Times New Roman" w:cs="Helvetica"/>
          <w:sz w:val="21"/>
          <w:szCs w:val="21"/>
          <w:lang w:eastAsia="ru-RU"/>
        </w:rPr>
        <w:t>сталкиваться</w:t>
      </w:r>
      <w:r w:rsidRPr="00876E6E">
        <w:rPr>
          <w:rFonts w:eastAsia="Times New Roman" w:cs="Helvetica"/>
          <w:sz w:val="21"/>
          <w:szCs w:val="21"/>
          <w:lang w:eastAsia="ru-RU"/>
        </w:rPr>
        <w:t xml:space="preserve"> в повседневной деятельности. </w:t>
      </w:r>
    </w:p>
    <w:p w:rsidR="00AF2352" w:rsidRPr="00876E6E" w:rsidRDefault="00AF2352" w:rsidP="00FA09C4">
      <w:pPr>
        <w:shd w:val="clear" w:color="auto" w:fill="FFFFFF"/>
        <w:spacing w:after="0" w:line="240" w:lineRule="atLeast"/>
        <w:rPr>
          <w:rFonts w:eastAsia="Times New Roman" w:cs="Helvetica"/>
          <w:sz w:val="21"/>
          <w:szCs w:val="21"/>
          <w:lang w:eastAsia="ru-RU"/>
        </w:rPr>
      </w:pPr>
      <w:r w:rsidRPr="00876E6E">
        <w:rPr>
          <w:rFonts w:eastAsia="Times New Roman" w:cs="Helvetica"/>
          <w:sz w:val="21"/>
          <w:szCs w:val="21"/>
          <w:lang w:eastAsia="ru-RU"/>
        </w:rPr>
        <w:t>На уровне личного общения с жителями, работа велась практически в круглосуточном режиме. Ни одно обращение: будь то жалоба, консультация, просьба о помощи и т.д., никогда не оставались без должного внимания. По возможности, всегда оказывалась необходимая помощь и содействие.</w:t>
      </w:r>
    </w:p>
    <w:p w:rsidR="009B63D6" w:rsidRPr="00876E6E" w:rsidRDefault="00CA6999" w:rsidP="00FA09C4">
      <w:pPr>
        <w:shd w:val="clear" w:color="auto" w:fill="FFFFFF"/>
        <w:spacing w:after="0" w:line="240" w:lineRule="atLeast"/>
        <w:rPr>
          <w:rFonts w:eastAsia="Times New Roman" w:cs="Helvetica"/>
          <w:sz w:val="21"/>
          <w:szCs w:val="21"/>
          <w:lang w:eastAsia="ru-RU"/>
        </w:rPr>
      </w:pPr>
      <w:r w:rsidRPr="00876E6E">
        <w:rPr>
          <w:rFonts w:eastAsia="Times New Roman" w:cs="Helvetica"/>
          <w:sz w:val="21"/>
          <w:szCs w:val="21"/>
          <w:lang w:eastAsia="ru-RU"/>
        </w:rPr>
        <w:t xml:space="preserve">Проблем достаточно много, и </w:t>
      </w:r>
      <w:r w:rsidR="00E66043" w:rsidRPr="00876E6E">
        <w:rPr>
          <w:rFonts w:eastAsia="Times New Roman" w:cs="Helvetica"/>
          <w:sz w:val="21"/>
          <w:szCs w:val="21"/>
          <w:lang w:eastAsia="ru-RU"/>
        </w:rPr>
        <w:t xml:space="preserve"> </w:t>
      </w:r>
      <w:r w:rsidRPr="00876E6E">
        <w:rPr>
          <w:rFonts w:eastAsia="Times New Roman" w:cs="Helvetica"/>
          <w:sz w:val="21"/>
          <w:szCs w:val="21"/>
          <w:lang w:eastAsia="ru-RU"/>
        </w:rPr>
        <w:t>«</w:t>
      </w:r>
      <w:r w:rsidR="00E66043" w:rsidRPr="00876E6E">
        <w:rPr>
          <w:rFonts w:eastAsia="Times New Roman" w:cs="Helvetica"/>
          <w:sz w:val="21"/>
          <w:szCs w:val="21"/>
          <w:lang w:eastAsia="ru-RU"/>
        </w:rPr>
        <w:t>гло</w:t>
      </w:r>
      <w:r w:rsidRPr="00876E6E">
        <w:rPr>
          <w:rFonts w:eastAsia="Times New Roman" w:cs="Helvetica"/>
          <w:sz w:val="21"/>
          <w:szCs w:val="21"/>
          <w:lang w:eastAsia="ru-RU"/>
        </w:rPr>
        <w:t>б</w:t>
      </w:r>
      <w:r w:rsidR="00E66043" w:rsidRPr="00876E6E">
        <w:rPr>
          <w:rFonts w:eastAsia="Times New Roman" w:cs="Helvetica"/>
          <w:sz w:val="21"/>
          <w:szCs w:val="21"/>
          <w:lang w:eastAsia="ru-RU"/>
        </w:rPr>
        <w:t>альных</w:t>
      </w:r>
      <w:r w:rsidRPr="00876E6E">
        <w:rPr>
          <w:rFonts w:eastAsia="Times New Roman" w:cs="Helvetica"/>
          <w:sz w:val="21"/>
          <w:szCs w:val="21"/>
          <w:lang w:eastAsia="ru-RU"/>
        </w:rPr>
        <w:t>»</w:t>
      </w:r>
      <w:r w:rsidR="00E66043" w:rsidRPr="00876E6E">
        <w:rPr>
          <w:rFonts w:eastAsia="Times New Roman" w:cs="Helvetica"/>
          <w:sz w:val="21"/>
          <w:szCs w:val="21"/>
          <w:lang w:eastAsia="ru-RU"/>
        </w:rPr>
        <w:t xml:space="preserve"> и текущих</w:t>
      </w:r>
      <w:r w:rsidRPr="00876E6E">
        <w:rPr>
          <w:rFonts w:eastAsia="Times New Roman" w:cs="Helvetica"/>
          <w:sz w:val="21"/>
          <w:szCs w:val="21"/>
          <w:lang w:eastAsia="ru-RU"/>
        </w:rPr>
        <w:t>. Они были, есть и будут. Наверняка, что-то можно было сделать и лучше</w:t>
      </w:r>
      <w:r w:rsidR="009B63D6" w:rsidRPr="00876E6E">
        <w:rPr>
          <w:rFonts w:eastAsia="Times New Roman" w:cs="Helvetica"/>
          <w:sz w:val="21"/>
          <w:szCs w:val="21"/>
          <w:lang w:eastAsia="ru-RU"/>
        </w:rPr>
        <w:t xml:space="preserve">. </w:t>
      </w:r>
    </w:p>
    <w:p w:rsidR="009E135F" w:rsidRPr="00876E6E" w:rsidRDefault="00CA6999" w:rsidP="00FA09C4">
      <w:pPr>
        <w:shd w:val="clear" w:color="auto" w:fill="FFFFFF"/>
        <w:spacing w:after="0" w:line="240" w:lineRule="atLeast"/>
        <w:rPr>
          <w:rFonts w:eastAsia="Times New Roman" w:cs="Helvetica"/>
          <w:sz w:val="21"/>
          <w:szCs w:val="21"/>
          <w:lang w:eastAsia="ru-RU"/>
        </w:rPr>
      </w:pPr>
      <w:r w:rsidRPr="00876E6E">
        <w:rPr>
          <w:rFonts w:eastAsia="Times New Roman" w:cs="Helvetica"/>
          <w:sz w:val="21"/>
          <w:szCs w:val="21"/>
          <w:lang w:eastAsia="ru-RU"/>
        </w:rPr>
        <w:t>Благодарю всех</w:t>
      </w:r>
      <w:r w:rsidR="00395BBA" w:rsidRPr="00876E6E">
        <w:rPr>
          <w:rFonts w:eastAsia="Times New Roman" w:cs="Helvetica"/>
          <w:sz w:val="21"/>
          <w:szCs w:val="21"/>
          <w:lang w:eastAsia="ru-RU"/>
        </w:rPr>
        <w:t xml:space="preserve"> жителей поселка</w:t>
      </w:r>
      <w:r w:rsidRPr="00876E6E">
        <w:rPr>
          <w:rFonts w:eastAsia="Times New Roman" w:cs="Helvetica"/>
          <w:sz w:val="21"/>
          <w:szCs w:val="21"/>
          <w:lang w:eastAsia="ru-RU"/>
        </w:rPr>
        <w:t>, кто о</w:t>
      </w:r>
      <w:r w:rsidR="009E135F" w:rsidRPr="00876E6E">
        <w:rPr>
          <w:rFonts w:eastAsia="Times New Roman" w:cs="Helvetica"/>
          <w:sz w:val="21"/>
          <w:szCs w:val="21"/>
          <w:lang w:eastAsia="ru-RU"/>
        </w:rPr>
        <w:t>беспечил</w:t>
      </w:r>
      <w:r w:rsidRPr="00876E6E">
        <w:rPr>
          <w:rFonts w:eastAsia="Times New Roman" w:cs="Helvetica"/>
          <w:sz w:val="21"/>
          <w:szCs w:val="21"/>
          <w:lang w:eastAsia="ru-RU"/>
        </w:rPr>
        <w:t xml:space="preserve"> </w:t>
      </w:r>
      <w:r w:rsidR="009E135F" w:rsidRPr="00876E6E">
        <w:rPr>
          <w:rFonts w:eastAsia="Times New Roman" w:cs="Helvetica"/>
          <w:sz w:val="21"/>
          <w:szCs w:val="21"/>
          <w:lang w:eastAsia="ru-RU"/>
        </w:rPr>
        <w:t xml:space="preserve">финансовую и моральную поддержку предложенным инициативам, чем помог добиться поставленных целей. </w:t>
      </w:r>
    </w:p>
    <w:p w:rsidR="00395BBA" w:rsidRPr="00876E6E" w:rsidRDefault="00395BBA" w:rsidP="00FA09C4">
      <w:pPr>
        <w:shd w:val="clear" w:color="auto" w:fill="FFFFFF"/>
        <w:spacing w:after="0" w:line="240" w:lineRule="atLeast"/>
        <w:rPr>
          <w:rFonts w:eastAsia="Times New Roman" w:cs="Helvetica"/>
          <w:sz w:val="21"/>
          <w:szCs w:val="21"/>
          <w:lang w:eastAsia="ru-RU"/>
        </w:rPr>
      </w:pPr>
      <w:r w:rsidRPr="00876E6E">
        <w:rPr>
          <w:rFonts w:eastAsia="Times New Roman" w:cs="Helvetica"/>
          <w:sz w:val="21"/>
          <w:szCs w:val="21"/>
          <w:lang w:eastAsia="ru-RU"/>
        </w:rPr>
        <w:t xml:space="preserve">Надеюсь, что и в этом году, проекты документов, предложенные для голосования, также получат одобрение Общего собрания. </w:t>
      </w:r>
    </w:p>
    <w:p w:rsidR="00D51D74" w:rsidRPr="00876E6E" w:rsidRDefault="00D51D74" w:rsidP="00FA09C4">
      <w:pPr>
        <w:shd w:val="clear" w:color="auto" w:fill="FFFFFF"/>
        <w:spacing w:after="0" w:line="240" w:lineRule="atLeast"/>
        <w:rPr>
          <w:rFonts w:eastAsia="Times New Roman" w:cs="Helvetica"/>
          <w:sz w:val="21"/>
          <w:szCs w:val="21"/>
          <w:lang w:eastAsia="ru-RU"/>
        </w:rPr>
      </w:pPr>
      <w:r w:rsidRPr="00876E6E">
        <w:rPr>
          <w:rFonts w:eastAsia="Times New Roman" w:cs="Helvetica"/>
          <w:sz w:val="21"/>
          <w:szCs w:val="21"/>
          <w:lang w:eastAsia="ru-RU"/>
        </w:rPr>
        <w:lastRenderedPageBreak/>
        <w:t>В заключении</w:t>
      </w:r>
      <w:r w:rsidR="00395BBA" w:rsidRPr="00876E6E">
        <w:rPr>
          <w:rFonts w:eastAsia="Times New Roman" w:cs="Helvetica"/>
          <w:sz w:val="21"/>
          <w:szCs w:val="21"/>
          <w:lang w:eastAsia="ru-RU"/>
        </w:rPr>
        <w:t>,</w:t>
      </w:r>
      <w:r w:rsidRPr="00876E6E">
        <w:rPr>
          <w:rFonts w:eastAsia="Times New Roman" w:cs="Helvetica"/>
          <w:sz w:val="21"/>
          <w:szCs w:val="21"/>
          <w:lang w:eastAsia="ru-RU"/>
        </w:rPr>
        <w:t xml:space="preserve"> хочу </w:t>
      </w:r>
      <w:r w:rsidR="00395BBA" w:rsidRPr="00876E6E">
        <w:rPr>
          <w:rFonts w:eastAsia="Times New Roman" w:cs="Helvetica"/>
          <w:sz w:val="21"/>
          <w:szCs w:val="21"/>
          <w:lang w:eastAsia="ru-RU"/>
        </w:rPr>
        <w:t xml:space="preserve">также </w:t>
      </w:r>
      <w:r w:rsidRPr="00876E6E">
        <w:rPr>
          <w:rFonts w:eastAsia="Times New Roman" w:cs="Helvetica"/>
          <w:sz w:val="21"/>
          <w:szCs w:val="21"/>
          <w:lang w:eastAsia="ru-RU"/>
        </w:rPr>
        <w:t xml:space="preserve">поблагодарить за совместную работу членов правления, штатных сотрудников и </w:t>
      </w:r>
      <w:r w:rsidRPr="00876E6E">
        <w:rPr>
          <w:rFonts w:cs="Helvetica"/>
          <w:sz w:val="21"/>
          <w:szCs w:val="21"/>
        </w:rPr>
        <w:t xml:space="preserve">всех неравнодушных садоводов, которые словом и делом помогали </w:t>
      </w:r>
      <w:r w:rsidRPr="00876E6E">
        <w:rPr>
          <w:rFonts w:eastAsia="Times New Roman" w:cs="Helvetica"/>
          <w:sz w:val="21"/>
          <w:szCs w:val="21"/>
          <w:lang w:eastAsia="ru-RU"/>
        </w:rPr>
        <w:t>в повседневной деятельности Товарищества.</w:t>
      </w:r>
    </w:p>
    <w:p w:rsidR="00AF2352" w:rsidRPr="00876E6E" w:rsidRDefault="00AF2352" w:rsidP="00FA09C4">
      <w:pPr>
        <w:shd w:val="clear" w:color="auto" w:fill="FFFFFF"/>
        <w:spacing w:after="0" w:line="240" w:lineRule="auto"/>
        <w:rPr>
          <w:rFonts w:eastAsia="Times New Roman" w:cs="Helvetica"/>
          <w:sz w:val="21"/>
          <w:szCs w:val="21"/>
          <w:lang w:eastAsia="ru-RU"/>
        </w:rPr>
      </w:pPr>
    </w:p>
    <w:p w:rsidR="00AF2352" w:rsidRPr="00876E6E" w:rsidRDefault="00AF2352" w:rsidP="00AF2352">
      <w:pPr>
        <w:shd w:val="clear" w:color="auto" w:fill="FFFFFF"/>
        <w:spacing w:before="312" w:after="312" w:line="240" w:lineRule="auto"/>
        <w:rPr>
          <w:rFonts w:eastAsia="Times New Roman" w:cs="Helvetica"/>
          <w:b/>
          <w:sz w:val="21"/>
          <w:szCs w:val="21"/>
          <w:lang w:eastAsia="ru-RU"/>
        </w:rPr>
      </w:pPr>
      <w:r w:rsidRPr="00FA09C4">
        <w:rPr>
          <w:rFonts w:eastAsia="Times New Roman" w:cs="Helvetica"/>
          <w:b/>
          <w:sz w:val="24"/>
          <w:szCs w:val="24"/>
          <w:lang w:eastAsia="ru-RU"/>
        </w:rPr>
        <w:t xml:space="preserve">Председатель правления СНТ «Новый мир»                                                 </w:t>
      </w:r>
      <w:proofErr w:type="spellStart"/>
      <w:r w:rsidRPr="00FA09C4">
        <w:rPr>
          <w:rFonts w:eastAsia="Times New Roman" w:cs="Helvetica"/>
          <w:b/>
          <w:sz w:val="24"/>
          <w:szCs w:val="24"/>
          <w:lang w:eastAsia="ru-RU"/>
        </w:rPr>
        <w:t>Кайраков</w:t>
      </w:r>
      <w:proofErr w:type="spellEnd"/>
      <w:r w:rsidRPr="00876E6E">
        <w:rPr>
          <w:rFonts w:eastAsia="Times New Roman" w:cs="Helvetica"/>
          <w:b/>
          <w:sz w:val="21"/>
          <w:szCs w:val="21"/>
          <w:lang w:eastAsia="ru-RU"/>
        </w:rPr>
        <w:t xml:space="preserve"> </w:t>
      </w:r>
      <w:r w:rsidRPr="00FA09C4">
        <w:rPr>
          <w:rFonts w:eastAsia="Times New Roman" w:cs="Helvetica"/>
          <w:b/>
          <w:sz w:val="24"/>
          <w:szCs w:val="24"/>
          <w:lang w:eastAsia="ru-RU"/>
        </w:rPr>
        <w:t>В.Е.</w:t>
      </w:r>
    </w:p>
    <w:p w:rsidR="00B2657E" w:rsidRPr="00876E6E" w:rsidRDefault="00B2657E" w:rsidP="003070EE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szCs w:val="21"/>
          <w:lang w:eastAsia="ru-RU"/>
        </w:rPr>
      </w:pPr>
    </w:p>
    <w:p w:rsidR="00B2657E" w:rsidRPr="00876E6E" w:rsidRDefault="00B2657E" w:rsidP="003070EE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szCs w:val="21"/>
          <w:lang w:eastAsia="ru-RU"/>
        </w:rPr>
      </w:pPr>
    </w:p>
    <w:sectPr w:rsidR="00B2657E" w:rsidRPr="00876E6E" w:rsidSect="00AE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FF3"/>
    <w:multiLevelType w:val="multilevel"/>
    <w:tmpl w:val="3F14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77D3E"/>
    <w:multiLevelType w:val="multilevel"/>
    <w:tmpl w:val="D66EC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513F"/>
    <w:multiLevelType w:val="hybridMultilevel"/>
    <w:tmpl w:val="C42690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52349"/>
    <w:multiLevelType w:val="multilevel"/>
    <w:tmpl w:val="9A789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43DEB"/>
    <w:multiLevelType w:val="multilevel"/>
    <w:tmpl w:val="51F6A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700FA"/>
    <w:multiLevelType w:val="multilevel"/>
    <w:tmpl w:val="45703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A0413C"/>
    <w:multiLevelType w:val="multilevel"/>
    <w:tmpl w:val="C7A83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283AC1"/>
    <w:multiLevelType w:val="multilevel"/>
    <w:tmpl w:val="8CF0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C632F"/>
    <w:multiLevelType w:val="multilevel"/>
    <w:tmpl w:val="7DA6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9F23DF"/>
    <w:multiLevelType w:val="multilevel"/>
    <w:tmpl w:val="C7B0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136422"/>
    <w:multiLevelType w:val="multilevel"/>
    <w:tmpl w:val="74AEC2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83875"/>
    <w:multiLevelType w:val="hybridMultilevel"/>
    <w:tmpl w:val="D66ECE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45671"/>
    <w:multiLevelType w:val="hybridMultilevel"/>
    <w:tmpl w:val="6A6640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9069B"/>
    <w:multiLevelType w:val="multilevel"/>
    <w:tmpl w:val="509E49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6C5105"/>
    <w:multiLevelType w:val="multilevel"/>
    <w:tmpl w:val="F558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4"/>
  </w:num>
  <w:num w:numId="5">
    <w:abstractNumId w:val="13"/>
  </w:num>
  <w:num w:numId="6">
    <w:abstractNumId w:val="0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2"/>
  </w:num>
  <w:num w:numId="13">
    <w:abstractNumId w:val="12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5EA"/>
    <w:rsid w:val="00005A8E"/>
    <w:rsid w:val="00011520"/>
    <w:rsid w:val="00016EEC"/>
    <w:rsid w:val="00025504"/>
    <w:rsid w:val="00026D2F"/>
    <w:rsid w:val="00027BCB"/>
    <w:rsid w:val="0003224C"/>
    <w:rsid w:val="000461E3"/>
    <w:rsid w:val="00052750"/>
    <w:rsid w:val="0006607E"/>
    <w:rsid w:val="00072E91"/>
    <w:rsid w:val="00081128"/>
    <w:rsid w:val="00082162"/>
    <w:rsid w:val="00093578"/>
    <w:rsid w:val="00093759"/>
    <w:rsid w:val="000B65F5"/>
    <w:rsid w:val="000B6F1A"/>
    <w:rsid w:val="000C1A43"/>
    <w:rsid w:val="000C2637"/>
    <w:rsid w:val="000C2CAF"/>
    <w:rsid w:val="000D2C05"/>
    <w:rsid w:val="000D52C2"/>
    <w:rsid w:val="000F315C"/>
    <w:rsid w:val="000F5C6D"/>
    <w:rsid w:val="001048FA"/>
    <w:rsid w:val="00105856"/>
    <w:rsid w:val="00111FF4"/>
    <w:rsid w:val="00117BE1"/>
    <w:rsid w:val="001230F1"/>
    <w:rsid w:val="00134DBA"/>
    <w:rsid w:val="00135D37"/>
    <w:rsid w:val="00142D7F"/>
    <w:rsid w:val="0016633D"/>
    <w:rsid w:val="00171414"/>
    <w:rsid w:val="00172AA2"/>
    <w:rsid w:val="0017464D"/>
    <w:rsid w:val="001768E1"/>
    <w:rsid w:val="001843DF"/>
    <w:rsid w:val="001879F2"/>
    <w:rsid w:val="00187A56"/>
    <w:rsid w:val="00191413"/>
    <w:rsid w:val="0019399D"/>
    <w:rsid w:val="00196C3F"/>
    <w:rsid w:val="001A6AB0"/>
    <w:rsid w:val="001B226E"/>
    <w:rsid w:val="001B4894"/>
    <w:rsid w:val="001D5110"/>
    <w:rsid w:val="001D6849"/>
    <w:rsid w:val="001E5234"/>
    <w:rsid w:val="00210311"/>
    <w:rsid w:val="0021230C"/>
    <w:rsid w:val="00215C28"/>
    <w:rsid w:val="00240D36"/>
    <w:rsid w:val="002500D0"/>
    <w:rsid w:val="00250A9A"/>
    <w:rsid w:val="00256CBD"/>
    <w:rsid w:val="00267C8F"/>
    <w:rsid w:val="00271E80"/>
    <w:rsid w:val="00272ECE"/>
    <w:rsid w:val="0027536F"/>
    <w:rsid w:val="00277865"/>
    <w:rsid w:val="00294A78"/>
    <w:rsid w:val="002A52FB"/>
    <w:rsid w:val="002B09CE"/>
    <w:rsid w:val="002B0A8A"/>
    <w:rsid w:val="002B4DCD"/>
    <w:rsid w:val="002C0458"/>
    <w:rsid w:val="002C0533"/>
    <w:rsid w:val="002C3CC4"/>
    <w:rsid w:val="002C759F"/>
    <w:rsid w:val="002D1612"/>
    <w:rsid w:val="002D5473"/>
    <w:rsid w:val="002E6997"/>
    <w:rsid w:val="002E6CAB"/>
    <w:rsid w:val="0030247E"/>
    <w:rsid w:val="003070EE"/>
    <w:rsid w:val="0031640C"/>
    <w:rsid w:val="00316924"/>
    <w:rsid w:val="00317CCD"/>
    <w:rsid w:val="00324F39"/>
    <w:rsid w:val="0032632B"/>
    <w:rsid w:val="00330E70"/>
    <w:rsid w:val="00334566"/>
    <w:rsid w:val="0034593D"/>
    <w:rsid w:val="003564C9"/>
    <w:rsid w:val="00367D1C"/>
    <w:rsid w:val="003775B5"/>
    <w:rsid w:val="0038305B"/>
    <w:rsid w:val="0038740B"/>
    <w:rsid w:val="00395BBA"/>
    <w:rsid w:val="00397AB8"/>
    <w:rsid w:val="003A1A07"/>
    <w:rsid w:val="003A5E85"/>
    <w:rsid w:val="003B1270"/>
    <w:rsid w:val="003B29C5"/>
    <w:rsid w:val="003B7019"/>
    <w:rsid w:val="003C39FC"/>
    <w:rsid w:val="003C4894"/>
    <w:rsid w:val="003C53A6"/>
    <w:rsid w:val="003D5EE3"/>
    <w:rsid w:val="003E34A3"/>
    <w:rsid w:val="003F2676"/>
    <w:rsid w:val="003F4A26"/>
    <w:rsid w:val="0040539A"/>
    <w:rsid w:val="00420CB9"/>
    <w:rsid w:val="0043171D"/>
    <w:rsid w:val="00446330"/>
    <w:rsid w:val="00452E28"/>
    <w:rsid w:val="004723B6"/>
    <w:rsid w:val="00474905"/>
    <w:rsid w:val="00476ADB"/>
    <w:rsid w:val="00484C33"/>
    <w:rsid w:val="004860E1"/>
    <w:rsid w:val="004909F5"/>
    <w:rsid w:val="004915A7"/>
    <w:rsid w:val="00495CE2"/>
    <w:rsid w:val="004A444B"/>
    <w:rsid w:val="004A53B9"/>
    <w:rsid w:val="004A5B2F"/>
    <w:rsid w:val="004B6A5A"/>
    <w:rsid w:val="004C08E9"/>
    <w:rsid w:val="004C1A54"/>
    <w:rsid w:val="004C6539"/>
    <w:rsid w:val="004D0171"/>
    <w:rsid w:val="004D4D22"/>
    <w:rsid w:val="004E4EA6"/>
    <w:rsid w:val="004E5590"/>
    <w:rsid w:val="004F2DA0"/>
    <w:rsid w:val="00501E33"/>
    <w:rsid w:val="00505F70"/>
    <w:rsid w:val="00514753"/>
    <w:rsid w:val="00514CD0"/>
    <w:rsid w:val="00515FE9"/>
    <w:rsid w:val="005261F4"/>
    <w:rsid w:val="00530F30"/>
    <w:rsid w:val="00541829"/>
    <w:rsid w:val="0056215C"/>
    <w:rsid w:val="00563B48"/>
    <w:rsid w:val="00565936"/>
    <w:rsid w:val="00570221"/>
    <w:rsid w:val="00570AE0"/>
    <w:rsid w:val="0057765B"/>
    <w:rsid w:val="005822C3"/>
    <w:rsid w:val="00583D12"/>
    <w:rsid w:val="0059574C"/>
    <w:rsid w:val="005A0158"/>
    <w:rsid w:val="005A0184"/>
    <w:rsid w:val="005A719F"/>
    <w:rsid w:val="005A7885"/>
    <w:rsid w:val="005B5A3C"/>
    <w:rsid w:val="005C76D1"/>
    <w:rsid w:val="005D02E4"/>
    <w:rsid w:val="005D1AE8"/>
    <w:rsid w:val="005D67F6"/>
    <w:rsid w:val="005D79DE"/>
    <w:rsid w:val="005E2618"/>
    <w:rsid w:val="00600F98"/>
    <w:rsid w:val="006047DB"/>
    <w:rsid w:val="00614556"/>
    <w:rsid w:val="00625341"/>
    <w:rsid w:val="00630A2F"/>
    <w:rsid w:val="00631EBF"/>
    <w:rsid w:val="006348EE"/>
    <w:rsid w:val="0063586B"/>
    <w:rsid w:val="006438D9"/>
    <w:rsid w:val="00645836"/>
    <w:rsid w:val="00646636"/>
    <w:rsid w:val="0065006F"/>
    <w:rsid w:val="00655082"/>
    <w:rsid w:val="0065595C"/>
    <w:rsid w:val="006819AE"/>
    <w:rsid w:val="0068512A"/>
    <w:rsid w:val="00687DDB"/>
    <w:rsid w:val="006921F1"/>
    <w:rsid w:val="0069596B"/>
    <w:rsid w:val="006A20CB"/>
    <w:rsid w:val="006B4F19"/>
    <w:rsid w:val="006C0D31"/>
    <w:rsid w:val="006C34D2"/>
    <w:rsid w:val="006C510D"/>
    <w:rsid w:val="006D4A80"/>
    <w:rsid w:val="006E5371"/>
    <w:rsid w:val="006E7B76"/>
    <w:rsid w:val="006F724F"/>
    <w:rsid w:val="0070298C"/>
    <w:rsid w:val="00702B96"/>
    <w:rsid w:val="00710FCE"/>
    <w:rsid w:val="007130BB"/>
    <w:rsid w:val="00713D63"/>
    <w:rsid w:val="0072383E"/>
    <w:rsid w:val="00724EAB"/>
    <w:rsid w:val="00733AE6"/>
    <w:rsid w:val="00734BAD"/>
    <w:rsid w:val="0074254D"/>
    <w:rsid w:val="00745831"/>
    <w:rsid w:val="007502D1"/>
    <w:rsid w:val="00753AAC"/>
    <w:rsid w:val="00755810"/>
    <w:rsid w:val="00760E61"/>
    <w:rsid w:val="00761F2E"/>
    <w:rsid w:val="007707EA"/>
    <w:rsid w:val="007707F3"/>
    <w:rsid w:val="0077220B"/>
    <w:rsid w:val="0077393E"/>
    <w:rsid w:val="00775DA6"/>
    <w:rsid w:val="00776D7E"/>
    <w:rsid w:val="00780AA1"/>
    <w:rsid w:val="00786831"/>
    <w:rsid w:val="00792272"/>
    <w:rsid w:val="00793371"/>
    <w:rsid w:val="007968C4"/>
    <w:rsid w:val="00796DE9"/>
    <w:rsid w:val="007B480B"/>
    <w:rsid w:val="007B4C4A"/>
    <w:rsid w:val="007B5043"/>
    <w:rsid w:val="007C4108"/>
    <w:rsid w:val="007C6030"/>
    <w:rsid w:val="007C730D"/>
    <w:rsid w:val="007D381B"/>
    <w:rsid w:val="007D73B5"/>
    <w:rsid w:val="007E2169"/>
    <w:rsid w:val="007E3691"/>
    <w:rsid w:val="007F0452"/>
    <w:rsid w:val="0080672A"/>
    <w:rsid w:val="0082037F"/>
    <w:rsid w:val="00822A22"/>
    <w:rsid w:val="00823F93"/>
    <w:rsid w:val="00832CCB"/>
    <w:rsid w:val="008353A7"/>
    <w:rsid w:val="00844883"/>
    <w:rsid w:val="00847C54"/>
    <w:rsid w:val="00850351"/>
    <w:rsid w:val="00852977"/>
    <w:rsid w:val="00876E6E"/>
    <w:rsid w:val="00883200"/>
    <w:rsid w:val="008B2D46"/>
    <w:rsid w:val="008B3798"/>
    <w:rsid w:val="008B4B96"/>
    <w:rsid w:val="008B546D"/>
    <w:rsid w:val="008C415C"/>
    <w:rsid w:val="008D441D"/>
    <w:rsid w:val="008E04EA"/>
    <w:rsid w:val="008E3622"/>
    <w:rsid w:val="008F5E2F"/>
    <w:rsid w:val="008F62E7"/>
    <w:rsid w:val="00906BC2"/>
    <w:rsid w:val="00915CCB"/>
    <w:rsid w:val="00926A6F"/>
    <w:rsid w:val="00932439"/>
    <w:rsid w:val="00932C6F"/>
    <w:rsid w:val="009336DD"/>
    <w:rsid w:val="009402DD"/>
    <w:rsid w:val="0094084F"/>
    <w:rsid w:val="00941ED2"/>
    <w:rsid w:val="009425E4"/>
    <w:rsid w:val="00943927"/>
    <w:rsid w:val="0094440C"/>
    <w:rsid w:val="00947074"/>
    <w:rsid w:val="00951A73"/>
    <w:rsid w:val="00953AC8"/>
    <w:rsid w:val="0095668E"/>
    <w:rsid w:val="00961334"/>
    <w:rsid w:val="009747F9"/>
    <w:rsid w:val="009767DF"/>
    <w:rsid w:val="009870B3"/>
    <w:rsid w:val="00987B9E"/>
    <w:rsid w:val="00994B1D"/>
    <w:rsid w:val="009B4C2C"/>
    <w:rsid w:val="009B63D6"/>
    <w:rsid w:val="009B6BD0"/>
    <w:rsid w:val="009D1E2B"/>
    <w:rsid w:val="009D31DD"/>
    <w:rsid w:val="009E135F"/>
    <w:rsid w:val="009E28BA"/>
    <w:rsid w:val="009F13BC"/>
    <w:rsid w:val="009F1C1F"/>
    <w:rsid w:val="009F4D5B"/>
    <w:rsid w:val="009F6C76"/>
    <w:rsid w:val="00A04748"/>
    <w:rsid w:val="00A06FD8"/>
    <w:rsid w:val="00A11A16"/>
    <w:rsid w:val="00A31340"/>
    <w:rsid w:val="00A33C85"/>
    <w:rsid w:val="00A372DD"/>
    <w:rsid w:val="00A41BB1"/>
    <w:rsid w:val="00A50FB9"/>
    <w:rsid w:val="00A53F39"/>
    <w:rsid w:val="00A5517C"/>
    <w:rsid w:val="00A666BC"/>
    <w:rsid w:val="00A66802"/>
    <w:rsid w:val="00A7352E"/>
    <w:rsid w:val="00A73EE4"/>
    <w:rsid w:val="00A94386"/>
    <w:rsid w:val="00AA0CAF"/>
    <w:rsid w:val="00AB164D"/>
    <w:rsid w:val="00AD34BC"/>
    <w:rsid w:val="00AE3171"/>
    <w:rsid w:val="00AE5EFC"/>
    <w:rsid w:val="00AF1849"/>
    <w:rsid w:val="00AF2352"/>
    <w:rsid w:val="00AF276E"/>
    <w:rsid w:val="00AF37EE"/>
    <w:rsid w:val="00AF50BD"/>
    <w:rsid w:val="00B04ABA"/>
    <w:rsid w:val="00B04CB3"/>
    <w:rsid w:val="00B05AF4"/>
    <w:rsid w:val="00B11A4F"/>
    <w:rsid w:val="00B23EF3"/>
    <w:rsid w:val="00B23FBA"/>
    <w:rsid w:val="00B24CB7"/>
    <w:rsid w:val="00B2560D"/>
    <w:rsid w:val="00B2657E"/>
    <w:rsid w:val="00B3132C"/>
    <w:rsid w:val="00B35B90"/>
    <w:rsid w:val="00B35D83"/>
    <w:rsid w:val="00B47A48"/>
    <w:rsid w:val="00B5177E"/>
    <w:rsid w:val="00B51D48"/>
    <w:rsid w:val="00B5664B"/>
    <w:rsid w:val="00B6196D"/>
    <w:rsid w:val="00B62ACF"/>
    <w:rsid w:val="00B812F8"/>
    <w:rsid w:val="00B86CC2"/>
    <w:rsid w:val="00B875FB"/>
    <w:rsid w:val="00B96DC6"/>
    <w:rsid w:val="00BA176F"/>
    <w:rsid w:val="00BA1A86"/>
    <w:rsid w:val="00BA48BE"/>
    <w:rsid w:val="00BA4F1C"/>
    <w:rsid w:val="00BA6511"/>
    <w:rsid w:val="00BB20F2"/>
    <w:rsid w:val="00BB3972"/>
    <w:rsid w:val="00BC75BC"/>
    <w:rsid w:val="00BD4111"/>
    <w:rsid w:val="00BD75AC"/>
    <w:rsid w:val="00BE7BC3"/>
    <w:rsid w:val="00BF6738"/>
    <w:rsid w:val="00BF6C3A"/>
    <w:rsid w:val="00C0671A"/>
    <w:rsid w:val="00C10389"/>
    <w:rsid w:val="00C206C3"/>
    <w:rsid w:val="00C27233"/>
    <w:rsid w:val="00C325D3"/>
    <w:rsid w:val="00C418A2"/>
    <w:rsid w:val="00C43691"/>
    <w:rsid w:val="00C46B2A"/>
    <w:rsid w:val="00C47EF5"/>
    <w:rsid w:val="00C51457"/>
    <w:rsid w:val="00C522AA"/>
    <w:rsid w:val="00C55633"/>
    <w:rsid w:val="00C576AC"/>
    <w:rsid w:val="00C649C6"/>
    <w:rsid w:val="00C70389"/>
    <w:rsid w:val="00C70975"/>
    <w:rsid w:val="00C717AA"/>
    <w:rsid w:val="00C71CA0"/>
    <w:rsid w:val="00C739C4"/>
    <w:rsid w:val="00C80466"/>
    <w:rsid w:val="00C817B0"/>
    <w:rsid w:val="00C93AF5"/>
    <w:rsid w:val="00CA446B"/>
    <w:rsid w:val="00CA6999"/>
    <w:rsid w:val="00CB1595"/>
    <w:rsid w:val="00CB2F9F"/>
    <w:rsid w:val="00CB7AEA"/>
    <w:rsid w:val="00CC6AB3"/>
    <w:rsid w:val="00CD11E9"/>
    <w:rsid w:val="00CD151D"/>
    <w:rsid w:val="00CD3077"/>
    <w:rsid w:val="00CD5466"/>
    <w:rsid w:val="00CD5EEF"/>
    <w:rsid w:val="00CE5227"/>
    <w:rsid w:val="00CE735B"/>
    <w:rsid w:val="00CF08CD"/>
    <w:rsid w:val="00D22BFF"/>
    <w:rsid w:val="00D24641"/>
    <w:rsid w:val="00D25E99"/>
    <w:rsid w:val="00D262F9"/>
    <w:rsid w:val="00D27CEA"/>
    <w:rsid w:val="00D37324"/>
    <w:rsid w:val="00D41D78"/>
    <w:rsid w:val="00D517D1"/>
    <w:rsid w:val="00D51D74"/>
    <w:rsid w:val="00D52716"/>
    <w:rsid w:val="00D560A8"/>
    <w:rsid w:val="00D57B72"/>
    <w:rsid w:val="00D6164C"/>
    <w:rsid w:val="00D61AAF"/>
    <w:rsid w:val="00D62664"/>
    <w:rsid w:val="00D63590"/>
    <w:rsid w:val="00D6413B"/>
    <w:rsid w:val="00D654CF"/>
    <w:rsid w:val="00D6660B"/>
    <w:rsid w:val="00D72082"/>
    <w:rsid w:val="00D74803"/>
    <w:rsid w:val="00D840A2"/>
    <w:rsid w:val="00D901D5"/>
    <w:rsid w:val="00D9210C"/>
    <w:rsid w:val="00DA42C6"/>
    <w:rsid w:val="00DA6603"/>
    <w:rsid w:val="00DA6F1C"/>
    <w:rsid w:val="00DC4439"/>
    <w:rsid w:val="00DC7451"/>
    <w:rsid w:val="00DC7D08"/>
    <w:rsid w:val="00DE2BA3"/>
    <w:rsid w:val="00DF5A82"/>
    <w:rsid w:val="00DF72D2"/>
    <w:rsid w:val="00DF78FB"/>
    <w:rsid w:val="00E03566"/>
    <w:rsid w:val="00E05898"/>
    <w:rsid w:val="00E07AB2"/>
    <w:rsid w:val="00E123B9"/>
    <w:rsid w:val="00E155D0"/>
    <w:rsid w:val="00E162CC"/>
    <w:rsid w:val="00E17244"/>
    <w:rsid w:val="00E268DB"/>
    <w:rsid w:val="00E33895"/>
    <w:rsid w:val="00E37A39"/>
    <w:rsid w:val="00E44026"/>
    <w:rsid w:val="00E46DF6"/>
    <w:rsid w:val="00E5454E"/>
    <w:rsid w:val="00E65DFB"/>
    <w:rsid w:val="00E66043"/>
    <w:rsid w:val="00E669A3"/>
    <w:rsid w:val="00E67029"/>
    <w:rsid w:val="00E82584"/>
    <w:rsid w:val="00E835EA"/>
    <w:rsid w:val="00E85D05"/>
    <w:rsid w:val="00EB0CAB"/>
    <w:rsid w:val="00EB32AF"/>
    <w:rsid w:val="00EB4687"/>
    <w:rsid w:val="00EC0815"/>
    <w:rsid w:val="00EC13D0"/>
    <w:rsid w:val="00EC42B1"/>
    <w:rsid w:val="00ED2FDA"/>
    <w:rsid w:val="00ED7E77"/>
    <w:rsid w:val="00EE1131"/>
    <w:rsid w:val="00EE29C3"/>
    <w:rsid w:val="00EE489D"/>
    <w:rsid w:val="00EF1F51"/>
    <w:rsid w:val="00EF37C5"/>
    <w:rsid w:val="00F045DA"/>
    <w:rsid w:val="00F07788"/>
    <w:rsid w:val="00F10806"/>
    <w:rsid w:val="00F120C0"/>
    <w:rsid w:val="00F14ED6"/>
    <w:rsid w:val="00F16074"/>
    <w:rsid w:val="00F20CC8"/>
    <w:rsid w:val="00F21A87"/>
    <w:rsid w:val="00F3009F"/>
    <w:rsid w:val="00F329B4"/>
    <w:rsid w:val="00F3363B"/>
    <w:rsid w:val="00F37DEF"/>
    <w:rsid w:val="00F4292F"/>
    <w:rsid w:val="00F447B0"/>
    <w:rsid w:val="00F47058"/>
    <w:rsid w:val="00F477E6"/>
    <w:rsid w:val="00F5220D"/>
    <w:rsid w:val="00F53A9F"/>
    <w:rsid w:val="00F60DC9"/>
    <w:rsid w:val="00F64A73"/>
    <w:rsid w:val="00F65008"/>
    <w:rsid w:val="00F66310"/>
    <w:rsid w:val="00F72230"/>
    <w:rsid w:val="00F7263C"/>
    <w:rsid w:val="00F730A7"/>
    <w:rsid w:val="00F75992"/>
    <w:rsid w:val="00F839E6"/>
    <w:rsid w:val="00F91B53"/>
    <w:rsid w:val="00F97DE1"/>
    <w:rsid w:val="00FA045F"/>
    <w:rsid w:val="00FA09C4"/>
    <w:rsid w:val="00FA1E98"/>
    <w:rsid w:val="00FB35B5"/>
    <w:rsid w:val="00FC7759"/>
    <w:rsid w:val="00FD11F7"/>
    <w:rsid w:val="00FD63CD"/>
    <w:rsid w:val="00FE22AA"/>
    <w:rsid w:val="00FE2973"/>
    <w:rsid w:val="00FF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71"/>
  </w:style>
  <w:style w:type="paragraph" w:styleId="1">
    <w:name w:val="heading 1"/>
    <w:basedOn w:val="a"/>
    <w:next w:val="a"/>
    <w:link w:val="10"/>
    <w:uiPriority w:val="9"/>
    <w:qFormat/>
    <w:rsid w:val="006438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35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35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835E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35E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3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p-post-meta">
    <w:name w:val="gp-post-meta"/>
    <w:basedOn w:val="a0"/>
    <w:rsid w:val="006438D9"/>
  </w:style>
  <w:style w:type="paragraph" w:styleId="a6">
    <w:name w:val="List Paragraph"/>
    <w:basedOn w:val="a"/>
    <w:uiPriority w:val="34"/>
    <w:qFormat/>
    <w:rsid w:val="00C206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4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04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4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6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7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pavna-life.ru/forum/" TargetMode="External"/><Relationship Id="rId5" Type="http://schemas.openxmlformats.org/officeDocument/2006/relationships/hyperlink" Target="http://www.kupavna-lif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4231</TotalTime>
  <Pages>10</Pages>
  <Words>3845</Words>
  <Characters>21918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2021-11-01T15:17:00Z</cp:lastPrinted>
  <dcterms:created xsi:type="dcterms:W3CDTF">2024-06-18T14:12:00Z</dcterms:created>
  <dcterms:modified xsi:type="dcterms:W3CDTF">2024-06-22T10:14:00Z</dcterms:modified>
</cp:coreProperties>
</file>