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3" w:rsidRDefault="00DE0713" w:rsidP="00DE071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Принятие решения о </w:t>
      </w:r>
      <w:r w:rsidR="00F94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выкупе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или передаче в долевую собственность на возмездной основе, части земель, принадлежащих СНТ, собственникам, проживающим на территории СНТ.</w:t>
      </w:r>
    </w:p>
    <w:p w:rsidR="00F94208" w:rsidRPr="007912C1" w:rsidRDefault="00F94208" w:rsidP="00F94208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653C94" w:rsidRDefault="00E25922" w:rsidP="002B6E20">
      <w:pPr>
        <w:rPr>
          <w:rFonts w:eastAsia="Times New Roman" w:cs="Arial"/>
          <w:sz w:val="20"/>
          <w:szCs w:val="20"/>
          <w:lang w:eastAsia="ru-RU"/>
        </w:rPr>
      </w:pPr>
      <w:r>
        <w:rPr>
          <w:sz w:val="20"/>
          <w:szCs w:val="20"/>
        </w:rPr>
        <w:t xml:space="preserve">Поводом для включения этого вопроса в повестку дня нашего Общего собрания, послужили неоднократные обращения части жителей </w:t>
      </w:r>
      <w:r w:rsidR="002B6E20">
        <w:rPr>
          <w:sz w:val="20"/>
          <w:szCs w:val="20"/>
        </w:rPr>
        <w:t>нашего поселка, заинтересованных</w:t>
      </w:r>
      <w:r>
        <w:rPr>
          <w:sz w:val="20"/>
          <w:szCs w:val="20"/>
        </w:rPr>
        <w:t xml:space="preserve"> в его решении. Речь идет об участках 202 – 219, кадастровая площадь </w:t>
      </w:r>
      <w:r w:rsidR="002B6E20">
        <w:rPr>
          <w:sz w:val="20"/>
          <w:szCs w:val="20"/>
        </w:rPr>
        <w:t xml:space="preserve">каждого из </w:t>
      </w:r>
      <w:r>
        <w:rPr>
          <w:sz w:val="20"/>
          <w:szCs w:val="20"/>
        </w:rPr>
        <w:t>которых</w:t>
      </w:r>
      <w:r w:rsidR="006718AC">
        <w:rPr>
          <w:sz w:val="20"/>
          <w:szCs w:val="20"/>
        </w:rPr>
        <w:t>,</w:t>
      </w:r>
      <w:r>
        <w:rPr>
          <w:sz w:val="20"/>
          <w:szCs w:val="20"/>
        </w:rPr>
        <w:t xml:space="preserve"> составляет около 4 соток. </w:t>
      </w:r>
      <w:r w:rsidR="002B6E20">
        <w:rPr>
          <w:sz w:val="20"/>
          <w:szCs w:val="20"/>
        </w:rPr>
        <w:t>Оставшаяся часть до периметра поселка (около 2 соток</w:t>
      </w:r>
      <w:r w:rsidR="006718AC">
        <w:rPr>
          <w:sz w:val="20"/>
          <w:szCs w:val="20"/>
        </w:rPr>
        <w:t>, суммарно 3 600 м2</w:t>
      </w:r>
      <w:r w:rsidR="002B6E20">
        <w:rPr>
          <w:sz w:val="20"/>
          <w:szCs w:val="20"/>
        </w:rPr>
        <w:t>)  де-факто</w:t>
      </w:r>
      <w:r w:rsidR="00A57100">
        <w:rPr>
          <w:sz w:val="20"/>
          <w:szCs w:val="20"/>
        </w:rPr>
        <w:t>,</w:t>
      </w:r>
      <w:r w:rsidR="002B6E20">
        <w:rPr>
          <w:sz w:val="20"/>
          <w:szCs w:val="20"/>
        </w:rPr>
        <w:t xml:space="preserve"> используется ими в личных целях, хотя эта территория является собственностью СНТ «Новый мир» </w:t>
      </w:r>
      <w:r w:rsidR="002B6E20" w:rsidRPr="00A57100">
        <w:rPr>
          <w:sz w:val="20"/>
          <w:szCs w:val="20"/>
        </w:rPr>
        <w:t>( кадастр</w:t>
      </w:r>
      <w:proofErr w:type="gramStart"/>
      <w:r w:rsidR="002B6E20" w:rsidRPr="00A57100">
        <w:rPr>
          <w:sz w:val="20"/>
          <w:szCs w:val="20"/>
        </w:rPr>
        <w:t>.</w:t>
      </w:r>
      <w:proofErr w:type="gramEnd"/>
      <w:r w:rsidR="002B6E20" w:rsidRPr="00A57100">
        <w:rPr>
          <w:sz w:val="20"/>
          <w:szCs w:val="20"/>
        </w:rPr>
        <w:t xml:space="preserve"> </w:t>
      </w:r>
      <w:proofErr w:type="gramStart"/>
      <w:r w:rsidR="002B6E20" w:rsidRPr="00A57100">
        <w:rPr>
          <w:sz w:val="20"/>
          <w:szCs w:val="20"/>
        </w:rPr>
        <w:t>н</w:t>
      </w:r>
      <w:proofErr w:type="gramEnd"/>
      <w:r w:rsidR="002B6E20" w:rsidRPr="00A57100">
        <w:rPr>
          <w:sz w:val="20"/>
          <w:szCs w:val="20"/>
        </w:rPr>
        <w:t xml:space="preserve">омер: </w:t>
      </w:r>
      <w:r w:rsidR="00A57100" w:rsidRPr="00A57100">
        <w:rPr>
          <w:rFonts w:eastAsia="Times New Roman" w:cs="Arial"/>
          <w:sz w:val="20"/>
          <w:szCs w:val="20"/>
          <w:lang w:eastAsia="ru-RU"/>
        </w:rPr>
        <w:t>50:15:0071201:426 )</w:t>
      </w:r>
      <w:r w:rsidR="00A57100">
        <w:rPr>
          <w:rFonts w:eastAsia="Times New Roman" w:cs="Arial"/>
          <w:sz w:val="20"/>
          <w:szCs w:val="20"/>
          <w:lang w:eastAsia="ru-RU"/>
        </w:rPr>
        <w:t xml:space="preserve"> и, соответственно</w:t>
      </w:r>
      <w:r w:rsidR="003E6175">
        <w:rPr>
          <w:rFonts w:eastAsia="Times New Roman" w:cs="Arial"/>
          <w:sz w:val="20"/>
          <w:szCs w:val="20"/>
          <w:lang w:eastAsia="ru-RU"/>
        </w:rPr>
        <w:t>,</w:t>
      </w:r>
      <w:r w:rsidR="00A57100">
        <w:rPr>
          <w:rFonts w:eastAsia="Times New Roman" w:cs="Arial"/>
          <w:sz w:val="20"/>
          <w:szCs w:val="20"/>
          <w:lang w:eastAsia="ru-RU"/>
        </w:rPr>
        <w:t xml:space="preserve"> подлежит законному налогообложению. 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Это «исторически» сложившаяся </w:t>
      </w:r>
      <w:r w:rsidR="00653C94">
        <w:rPr>
          <w:rFonts w:eastAsia="Times New Roman" w:cs="Arial"/>
          <w:sz w:val="20"/>
          <w:szCs w:val="20"/>
          <w:lang w:eastAsia="ru-RU"/>
        </w:rPr>
        <w:t xml:space="preserve">ситуация, когда известный нам 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инвестор в погоне за продажами участков, на словах пообещал </w:t>
      </w:r>
      <w:r w:rsidR="00653C94">
        <w:rPr>
          <w:rFonts w:eastAsia="Times New Roman" w:cs="Arial"/>
          <w:sz w:val="20"/>
          <w:szCs w:val="20"/>
          <w:lang w:eastAsia="ru-RU"/>
        </w:rPr>
        <w:t xml:space="preserve">будущим владельцам бессрочное бесплатное пользование землями СНТ. </w:t>
      </w:r>
    </w:p>
    <w:p w:rsidR="00653C94" w:rsidRDefault="00653C94" w:rsidP="002B6E20">
      <w:pPr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Тем не менее, п</w:t>
      </w:r>
      <w:r w:rsidR="00A57100" w:rsidRPr="003E6175">
        <w:rPr>
          <w:rFonts w:eastAsia="Times New Roman" w:cs="Arial"/>
          <w:sz w:val="20"/>
          <w:szCs w:val="20"/>
          <w:lang w:eastAsia="ru-RU"/>
        </w:rPr>
        <w:t xml:space="preserve">ротиворечия 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с собственниками </w:t>
      </w:r>
      <w:r w:rsidR="00A57100" w:rsidRPr="003E6175">
        <w:rPr>
          <w:rFonts w:eastAsia="Times New Roman" w:cs="Arial"/>
          <w:sz w:val="20"/>
          <w:szCs w:val="20"/>
          <w:lang w:eastAsia="ru-RU"/>
        </w:rPr>
        <w:t>в этом вопросе были улажены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sz w:val="20"/>
          <w:szCs w:val="20"/>
          <w:lang w:eastAsia="ru-RU"/>
        </w:rPr>
        <w:t xml:space="preserve">в начале 2019 года, </w:t>
      </w:r>
      <w:r w:rsidR="003E6175">
        <w:rPr>
          <w:rFonts w:eastAsia="Times New Roman" w:cs="Arial"/>
          <w:sz w:val="20"/>
          <w:szCs w:val="20"/>
          <w:lang w:eastAsia="ru-RU"/>
        </w:rPr>
        <w:t>путем компромиссного решения: увеличение</w:t>
      </w:r>
      <w:r w:rsidR="003E6175" w:rsidRPr="003E6175">
        <w:rPr>
          <w:rFonts w:eastAsia="Times New Roman" w:cs="Arial"/>
          <w:sz w:val="20"/>
          <w:szCs w:val="20"/>
          <w:lang w:eastAsia="ru-RU"/>
        </w:rPr>
        <w:t xml:space="preserve"> размера ежемесячных взносов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 для этих собственников,</w:t>
      </w:r>
      <w:r w:rsidR="003E6175" w:rsidRPr="003E6175">
        <w:rPr>
          <w:rFonts w:eastAsia="Times New Roman" w:cs="Arial"/>
          <w:sz w:val="20"/>
          <w:szCs w:val="20"/>
          <w:lang w:eastAsia="ru-RU"/>
        </w:rPr>
        <w:t xml:space="preserve"> с учетом фактического пользования земельным участком.</w:t>
      </w:r>
      <w:r w:rsidR="003E6175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8142D7" w:rsidRPr="00A53F34" w:rsidRDefault="00653C94" w:rsidP="008142D7">
      <w:pPr>
        <w:shd w:val="clear" w:color="auto" w:fill="FFFFFF"/>
        <w:spacing w:after="0" w:line="286" w:lineRule="atLeast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Справедливости ради, надо отметить, что эта земля не </w:t>
      </w:r>
      <w:r w:rsidR="008142D7">
        <w:rPr>
          <w:rFonts w:eastAsia="Times New Roman" w:cs="Arial"/>
          <w:sz w:val="20"/>
          <w:szCs w:val="20"/>
          <w:lang w:eastAsia="ru-RU"/>
        </w:rPr>
        <w:t>может представлять</w:t>
      </w:r>
      <w:r>
        <w:rPr>
          <w:rFonts w:eastAsia="Times New Roman" w:cs="Arial"/>
          <w:sz w:val="20"/>
          <w:szCs w:val="20"/>
          <w:lang w:eastAsia="ru-RU"/>
        </w:rPr>
        <w:t xml:space="preserve"> особого интереса</w:t>
      </w:r>
      <w:r w:rsidR="008142D7">
        <w:rPr>
          <w:rFonts w:eastAsia="Times New Roman" w:cs="Arial"/>
          <w:sz w:val="20"/>
          <w:szCs w:val="20"/>
          <w:lang w:eastAsia="ru-RU"/>
        </w:rPr>
        <w:t xml:space="preserve"> (кроме упомянутых собственников, конечно), т.к. входит в санитарную зону водовода и имеет ограниченное право пользования</w:t>
      </w:r>
      <w:r w:rsidR="00F35AA7">
        <w:rPr>
          <w:rFonts w:eastAsia="Times New Roman" w:cs="Arial"/>
          <w:sz w:val="20"/>
          <w:szCs w:val="20"/>
          <w:lang w:eastAsia="ru-RU"/>
        </w:rPr>
        <w:t xml:space="preserve"> (без права капитальной застройки)</w:t>
      </w:r>
      <w:r w:rsidR="008142D7">
        <w:rPr>
          <w:rFonts w:eastAsia="Times New Roman" w:cs="Arial"/>
          <w:sz w:val="20"/>
          <w:szCs w:val="20"/>
          <w:lang w:eastAsia="ru-RU"/>
        </w:rPr>
        <w:t>. Ранее</w:t>
      </w:r>
      <w:r w:rsidR="00F35AA7">
        <w:rPr>
          <w:rFonts w:eastAsia="Times New Roman" w:cs="Arial"/>
          <w:sz w:val="20"/>
          <w:szCs w:val="20"/>
          <w:lang w:eastAsia="ru-RU"/>
        </w:rPr>
        <w:t>,</w:t>
      </w:r>
      <w:r w:rsidR="008142D7">
        <w:rPr>
          <w:rFonts w:eastAsia="Times New Roman" w:cs="Arial"/>
          <w:sz w:val="20"/>
          <w:szCs w:val="20"/>
          <w:lang w:eastAsia="ru-RU"/>
        </w:rPr>
        <w:t xml:space="preserve"> такие земли не подлежали межеванию и продаже, но с появлением новых законодательных норм, такая возможность появилась. Речь идет, в частности </w:t>
      </w:r>
      <w:r w:rsidR="008142D7" w:rsidRPr="00A53F34">
        <w:rPr>
          <w:rFonts w:eastAsia="Times New Roman" w:cs="Arial"/>
          <w:sz w:val="20"/>
          <w:szCs w:val="20"/>
          <w:lang w:eastAsia="ru-RU"/>
        </w:rPr>
        <w:t xml:space="preserve">о </w:t>
      </w:r>
      <w:r w:rsidR="008142D7" w:rsidRPr="00A53F34">
        <w:rPr>
          <w:rFonts w:eastAsia="Times New Roman" w:cs="Arial"/>
          <w:color w:val="000000"/>
          <w:sz w:val="20"/>
          <w:szCs w:val="20"/>
          <w:lang w:eastAsia="ru-RU"/>
        </w:rPr>
        <w:t>Федеральном законе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A53F34" w:rsidRDefault="00A53F34" w:rsidP="008142D7">
      <w:pPr>
        <w:shd w:val="clear" w:color="auto" w:fill="FFFFFF"/>
        <w:spacing w:after="0" w:line="286" w:lineRule="atLeast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8142D7" w:rsidRPr="00A53F34" w:rsidRDefault="008142D7" w:rsidP="008142D7">
      <w:pPr>
        <w:shd w:val="clear" w:color="auto" w:fill="FFFFFF"/>
        <w:spacing w:after="0" w:line="286" w:lineRule="atLeast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A53F34">
        <w:rPr>
          <w:rFonts w:eastAsia="Times New Roman" w:cs="Arial"/>
          <w:color w:val="000000"/>
          <w:sz w:val="20"/>
          <w:szCs w:val="20"/>
          <w:lang w:eastAsia="ru-RU"/>
        </w:rPr>
        <w:t>Статья 25. Право собственности на имущество общего пользования</w:t>
      </w:r>
    </w:p>
    <w:p w:rsidR="001872D7" w:rsidRDefault="001872D7" w:rsidP="008142D7">
      <w:pPr>
        <w:shd w:val="clear" w:color="auto" w:fill="F9FCFD"/>
        <w:spacing w:after="173" w:line="286" w:lineRule="atLeast"/>
        <w:textAlignment w:val="baseline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ru-RU"/>
        </w:rPr>
      </w:pPr>
    </w:p>
    <w:p w:rsidR="008142D7" w:rsidRPr="001872D7" w:rsidRDefault="008142D7" w:rsidP="008142D7">
      <w:pPr>
        <w:shd w:val="clear" w:color="auto" w:fill="F9FCFD"/>
        <w:spacing w:after="173" w:line="286" w:lineRule="atLeast"/>
        <w:textAlignment w:val="baseline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1872D7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1.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настоящего Федерального закона, </w:t>
      </w:r>
      <w:r w:rsidRPr="001872D7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</w:t>
      </w:r>
      <w:r w:rsidRPr="001872D7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.</w:t>
      </w:r>
    </w:p>
    <w:p w:rsidR="00546EA2" w:rsidRDefault="00546EA2" w:rsidP="002B6E20">
      <w:pPr>
        <w:rPr>
          <w:rFonts w:eastAsia="Times New Roman" w:cs="Arial"/>
          <w:color w:val="2D2E30"/>
          <w:sz w:val="20"/>
          <w:szCs w:val="20"/>
          <w:lang w:eastAsia="ru-RU"/>
        </w:rPr>
      </w:pPr>
    </w:p>
    <w:p w:rsidR="001872D7" w:rsidRPr="001872D7" w:rsidRDefault="001872D7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 w:cs="Arial"/>
          <w:color w:val="2D2E30"/>
          <w:sz w:val="20"/>
          <w:szCs w:val="20"/>
          <w:lang w:eastAsia="ru-RU"/>
        </w:rPr>
        <w:t>ФЗ 217</w:t>
      </w:r>
      <w:proofErr w:type="gramStart"/>
      <w:r>
        <w:rPr>
          <w:rFonts w:eastAsia="Times New Roman" w:cs="Arial"/>
          <w:color w:val="2D2E30"/>
          <w:sz w:val="20"/>
          <w:szCs w:val="20"/>
          <w:lang w:eastAsia="ru-RU"/>
        </w:rPr>
        <w:t xml:space="preserve"> </w:t>
      </w:r>
      <w:r w:rsidRPr="001872D7">
        <w:rPr>
          <w:rFonts w:eastAsia="Times New Roman" w:cs="Arial"/>
          <w:color w:val="2D2E30"/>
          <w:sz w:val="20"/>
          <w:szCs w:val="20"/>
          <w:lang w:eastAsia="ru-RU"/>
        </w:rPr>
        <w:t>С</w:t>
      </w:r>
      <w:proofErr w:type="gramEnd"/>
      <w:r w:rsidRPr="001872D7">
        <w:rPr>
          <w:rFonts w:eastAsia="Times New Roman" w:cs="Arial"/>
          <w:color w:val="2D2E30"/>
          <w:sz w:val="20"/>
          <w:szCs w:val="20"/>
          <w:lang w:eastAsia="ru-RU"/>
        </w:rPr>
        <w:t>т.17</w:t>
      </w:r>
      <w:r w:rsidRPr="001872D7">
        <w:rPr>
          <w:rFonts w:ascii="inherit" w:eastAsia="Times New Roman" w:hAnsi="inherit" w:cs="Arial"/>
          <w:color w:val="2D2E30"/>
          <w:sz w:val="15"/>
          <w:szCs w:val="15"/>
          <w:lang w:eastAsia="ru-RU"/>
        </w:rPr>
        <w:t xml:space="preserve">  </w:t>
      </w:r>
      <w:r w:rsidRPr="001872D7">
        <w:rPr>
          <w:rFonts w:eastAsia="Times New Roman" w:cs="Arial"/>
          <w:color w:val="2D2E30"/>
          <w:sz w:val="20"/>
          <w:szCs w:val="20"/>
          <w:lang w:eastAsia="ru-RU"/>
        </w:rPr>
        <w:t>Компетенция Общего собрания членов товарищества</w:t>
      </w:r>
      <w:r w:rsidR="002B6E20" w:rsidRPr="001872D7">
        <w:rPr>
          <w:rFonts w:ascii="inherit" w:eastAsia="Times New Roman" w:hAnsi="inherit" w:cs="Arial"/>
          <w:color w:val="2D2E30"/>
          <w:sz w:val="15"/>
          <w:szCs w:val="15"/>
          <w:lang w:eastAsia="ru-RU"/>
        </w:rPr>
        <w:br/>
      </w:r>
    </w:p>
    <w:p w:rsidR="002B6E20" w:rsidRPr="009B2EB2" w:rsidRDefault="001872D7" w:rsidP="002B6E20">
      <w:pP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9B2EB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п.6 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9B2EB2" w:rsidRDefault="009B2EB2" w:rsidP="002B6E20">
      <w:pPr>
        <w:rPr>
          <w:b/>
          <w:i/>
          <w:color w:val="000000"/>
          <w:sz w:val="23"/>
          <w:szCs w:val="23"/>
          <w:shd w:val="clear" w:color="auto" w:fill="FFFFFF"/>
        </w:rPr>
      </w:pPr>
    </w:p>
    <w:p w:rsidR="009B2EB2" w:rsidRDefault="009B2EB2" w:rsidP="002B6E20">
      <w:pPr>
        <w:rPr>
          <w:b/>
          <w:i/>
          <w:color w:val="000000"/>
          <w:sz w:val="23"/>
          <w:szCs w:val="23"/>
          <w:shd w:val="clear" w:color="auto" w:fill="FFFFFF"/>
        </w:rPr>
      </w:pPr>
    </w:p>
    <w:p w:rsidR="009B2EB2" w:rsidRDefault="009B2EB2" w:rsidP="002B6E20">
      <w:pPr>
        <w:rPr>
          <w:b/>
          <w:i/>
          <w:color w:val="000000"/>
          <w:sz w:val="23"/>
          <w:szCs w:val="23"/>
          <w:shd w:val="clear" w:color="auto" w:fill="FFFFFF"/>
        </w:rPr>
      </w:pPr>
    </w:p>
    <w:p w:rsidR="00E25922" w:rsidRDefault="009B2EB2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50838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22" w:rsidRDefault="00546EA2">
      <w:pPr>
        <w:rPr>
          <w:sz w:val="20"/>
          <w:szCs w:val="20"/>
        </w:rPr>
      </w:pPr>
      <w:r>
        <w:rPr>
          <w:sz w:val="20"/>
          <w:szCs w:val="20"/>
        </w:rPr>
        <w:t>Решение этого вопроса преследует обоюдовыгодные цели,</w:t>
      </w:r>
    </w:p>
    <w:p w:rsidR="00546EA2" w:rsidRDefault="00546EA2">
      <w:pPr>
        <w:rPr>
          <w:sz w:val="20"/>
          <w:szCs w:val="20"/>
        </w:rPr>
      </w:pPr>
      <w:r>
        <w:rPr>
          <w:sz w:val="20"/>
          <w:szCs w:val="20"/>
        </w:rPr>
        <w:t>для СНТ:</w:t>
      </w:r>
    </w:p>
    <w:p w:rsidR="00546EA2" w:rsidRDefault="00546EA2">
      <w:pPr>
        <w:rPr>
          <w:sz w:val="20"/>
          <w:szCs w:val="20"/>
        </w:rPr>
      </w:pPr>
      <w:r>
        <w:rPr>
          <w:sz w:val="20"/>
          <w:szCs w:val="20"/>
        </w:rPr>
        <w:t>- избавиться от земельного налога (62 000 рублей в год);</w:t>
      </w:r>
    </w:p>
    <w:p w:rsidR="00546EA2" w:rsidRDefault="00546EA2">
      <w:pPr>
        <w:rPr>
          <w:sz w:val="20"/>
          <w:szCs w:val="20"/>
        </w:rPr>
      </w:pPr>
      <w:r>
        <w:rPr>
          <w:sz w:val="20"/>
          <w:szCs w:val="20"/>
        </w:rPr>
        <w:t xml:space="preserve">- получить дополнительные средства </w:t>
      </w:r>
      <w:r w:rsidR="00265DBF">
        <w:rPr>
          <w:sz w:val="20"/>
          <w:szCs w:val="20"/>
        </w:rPr>
        <w:t>(</w:t>
      </w:r>
      <w:r w:rsidR="00265DBF" w:rsidRPr="00265DBF">
        <w:rPr>
          <w:b/>
          <w:sz w:val="20"/>
          <w:szCs w:val="20"/>
        </w:rPr>
        <w:t>900 000 рублей</w:t>
      </w:r>
      <w:r w:rsidR="00265DBF">
        <w:rPr>
          <w:sz w:val="20"/>
          <w:szCs w:val="20"/>
        </w:rPr>
        <w:t xml:space="preserve"> *) </w:t>
      </w:r>
      <w:r>
        <w:rPr>
          <w:sz w:val="20"/>
          <w:szCs w:val="20"/>
        </w:rPr>
        <w:t xml:space="preserve">от выкупа или перехода в долевую </w:t>
      </w:r>
      <w:r w:rsidR="00265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собственность, которые </w:t>
      </w:r>
      <w:r w:rsidR="00265DBF">
        <w:rPr>
          <w:sz w:val="20"/>
          <w:szCs w:val="20"/>
        </w:rPr>
        <w:t>будут</w:t>
      </w:r>
      <w:r>
        <w:rPr>
          <w:sz w:val="20"/>
          <w:szCs w:val="20"/>
        </w:rPr>
        <w:t xml:space="preserve"> направлены </w:t>
      </w:r>
      <w:r w:rsidR="00265DBF">
        <w:rPr>
          <w:sz w:val="20"/>
          <w:szCs w:val="20"/>
        </w:rPr>
        <w:t xml:space="preserve">на </w:t>
      </w:r>
      <w:r>
        <w:rPr>
          <w:sz w:val="20"/>
          <w:szCs w:val="20"/>
        </w:rPr>
        <w:t>дальнейшее развитие поселка</w:t>
      </w:r>
      <w:r w:rsidR="00265DBF">
        <w:rPr>
          <w:sz w:val="20"/>
          <w:szCs w:val="20"/>
        </w:rPr>
        <w:t>,</w:t>
      </w:r>
    </w:p>
    <w:p w:rsidR="00265DBF" w:rsidRDefault="00265DBF">
      <w:pPr>
        <w:rPr>
          <w:sz w:val="20"/>
          <w:szCs w:val="20"/>
        </w:rPr>
      </w:pPr>
      <w:r>
        <w:rPr>
          <w:sz w:val="20"/>
          <w:szCs w:val="20"/>
        </w:rPr>
        <w:t>Для собственников (уч.202-203):</w:t>
      </w:r>
    </w:p>
    <w:p w:rsidR="00265DBF" w:rsidRDefault="00265DBF">
      <w:pPr>
        <w:rPr>
          <w:sz w:val="20"/>
          <w:szCs w:val="20"/>
        </w:rPr>
      </w:pPr>
      <w:r>
        <w:rPr>
          <w:sz w:val="20"/>
          <w:szCs w:val="20"/>
        </w:rPr>
        <w:t>- законное владение участком, с правом продажи, дарения и т.д.</w:t>
      </w:r>
    </w:p>
    <w:p w:rsidR="00265DBF" w:rsidRDefault="00265DBF">
      <w:pPr>
        <w:rPr>
          <w:sz w:val="20"/>
          <w:szCs w:val="20"/>
        </w:rPr>
      </w:pPr>
      <w:r>
        <w:rPr>
          <w:sz w:val="20"/>
          <w:szCs w:val="20"/>
        </w:rPr>
        <w:t xml:space="preserve">* Вышеуказанная сумма 900 000 рублей определена из расчета по </w:t>
      </w:r>
      <w:r w:rsidRPr="00AA1A17">
        <w:rPr>
          <w:b/>
          <w:sz w:val="20"/>
          <w:szCs w:val="20"/>
        </w:rPr>
        <w:t>50 000 рублей</w:t>
      </w:r>
      <w:r>
        <w:rPr>
          <w:sz w:val="20"/>
          <w:szCs w:val="20"/>
        </w:rPr>
        <w:t xml:space="preserve"> с каждого </w:t>
      </w:r>
      <w:r w:rsidR="00AA1A17">
        <w:rPr>
          <w:sz w:val="20"/>
          <w:szCs w:val="20"/>
        </w:rPr>
        <w:t>из 18 участков.</w:t>
      </w:r>
      <w:r>
        <w:rPr>
          <w:sz w:val="20"/>
          <w:szCs w:val="20"/>
        </w:rPr>
        <w:t xml:space="preserve"> </w:t>
      </w:r>
      <w:r w:rsidR="00AA1A17">
        <w:rPr>
          <w:sz w:val="20"/>
          <w:szCs w:val="20"/>
        </w:rPr>
        <w:t>Такая сумма кажется наиболее оптимальной, учитывая</w:t>
      </w:r>
      <w:r w:rsidR="006718AC">
        <w:rPr>
          <w:sz w:val="20"/>
          <w:szCs w:val="20"/>
        </w:rPr>
        <w:t xml:space="preserve"> ее статус</w:t>
      </w:r>
      <w:r w:rsidR="00A53F34">
        <w:rPr>
          <w:sz w:val="20"/>
          <w:szCs w:val="20"/>
        </w:rPr>
        <w:t xml:space="preserve"> и, </w:t>
      </w:r>
      <w:r w:rsidR="00AA1A17">
        <w:rPr>
          <w:sz w:val="20"/>
          <w:szCs w:val="20"/>
        </w:rPr>
        <w:t xml:space="preserve">что бремя расходов по оформлению будут нести </w:t>
      </w:r>
      <w:r w:rsidR="00A53F34">
        <w:rPr>
          <w:sz w:val="20"/>
          <w:szCs w:val="20"/>
        </w:rPr>
        <w:t xml:space="preserve">совместно </w:t>
      </w:r>
      <w:r w:rsidR="00AA1A17">
        <w:rPr>
          <w:sz w:val="20"/>
          <w:szCs w:val="20"/>
        </w:rPr>
        <w:t>сами собственники этих участков.</w:t>
      </w:r>
    </w:p>
    <w:p w:rsidR="00A53F34" w:rsidRDefault="00A53F34">
      <w:pPr>
        <w:rPr>
          <w:sz w:val="20"/>
          <w:szCs w:val="20"/>
        </w:rPr>
      </w:pPr>
      <w:r>
        <w:rPr>
          <w:sz w:val="20"/>
          <w:szCs w:val="20"/>
        </w:rPr>
        <w:t>Эти предложения были выработаны и согласованы, после переговоров с каждым из собственников данных участков.</w:t>
      </w:r>
    </w:p>
    <w:p w:rsidR="00AA6575" w:rsidRDefault="00AA6575">
      <w:pPr>
        <w:rPr>
          <w:sz w:val="20"/>
          <w:szCs w:val="20"/>
        </w:rPr>
      </w:pPr>
      <w:r>
        <w:rPr>
          <w:sz w:val="20"/>
          <w:szCs w:val="20"/>
        </w:rPr>
        <w:t xml:space="preserve">Однозначного мнения по поводу положительного решения этого вопроса </w:t>
      </w:r>
      <w:r w:rsidR="0026200C">
        <w:rPr>
          <w:sz w:val="20"/>
          <w:szCs w:val="20"/>
        </w:rPr>
        <w:t xml:space="preserve">в </w:t>
      </w:r>
      <w:proofErr w:type="spellStart"/>
      <w:r w:rsidR="0026200C">
        <w:rPr>
          <w:sz w:val="20"/>
          <w:szCs w:val="20"/>
        </w:rPr>
        <w:t>Росреестре</w:t>
      </w:r>
      <w:proofErr w:type="spellEnd"/>
      <w:r w:rsidR="0026200C">
        <w:rPr>
          <w:sz w:val="20"/>
          <w:szCs w:val="20"/>
        </w:rPr>
        <w:t xml:space="preserve"> </w:t>
      </w:r>
      <w:r>
        <w:rPr>
          <w:sz w:val="20"/>
          <w:szCs w:val="20"/>
        </w:rPr>
        <w:t>пока нет. Реальная проработка деталей сделки</w:t>
      </w:r>
      <w:r w:rsidR="0026200C">
        <w:rPr>
          <w:sz w:val="20"/>
          <w:szCs w:val="20"/>
        </w:rPr>
        <w:t xml:space="preserve"> начнется только после принятия Общим собранием соответствующего решения.</w:t>
      </w:r>
    </w:p>
    <w:p w:rsidR="0026200C" w:rsidRDefault="0026200C">
      <w:pPr>
        <w:rPr>
          <w:b/>
          <w:sz w:val="20"/>
          <w:szCs w:val="20"/>
        </w:rPr>
      </w:pPr>
    </w:p>
    <w:p w:rsidR="00A53F34" w:rsidRDefault="00A53F34">
      <w:pPr>
        <w:rPr>
          <w:b/>
          <w:sz w:val="20"/>
          <w:szCs w:val="20"/>
        </w:rPr>
      </w:pPr>
      <w:r w:rsidRPr="00A53F34">
        <w:rPr>
          <w:b/>
          <w:sz w:val="20"/>
          <w:szCs w:val="20"/>
        </w:rPr>
        <w:lastRenderedPageBreak/>
        <w:t>Предлагается</w:t>
      </w:r>
      <w:r>
        <w:rPr>
          <w:b/>
          <w:sz w:val="20"/>
          <w:szCs w:val="20"/>
        </w:rPr>
        <w:t>:</w:t>
      </w:r>
    </w:p>
    <w:p w:rsidR="00A53F34" w:rsidRPr="00A53F34" w:rsidRDefault="00DA635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Разрешить СНТ «Новый мир» продать или передать в долевую собственность на возмездной основе, часть участка с кадастровым номером </w:t>
      </w:r>
      <w:r w:rsidRPr="00DA6358">
        <w:rPr>
          <w:rFonts w:eastAsia="Times New Roman" w:cs="Arial"/>
          <w:b/>
          <w:sz w:val="20"/>
          <w:szCs w:val="20"/>
          <w:lang w:eastAsia="ru-RU"/>
        </w:rPr>
        <w:t>50:15:0071201:426</w:t>
      </w:r>
      <w:r w:rsidR="00AA6575">
        <w:rPr>
          <w:rFonts w:eastAsia="Times New Roman" w:cs="Arial"/>
          <w:b/>
          <w:sz w:val="20"/>
          <w:szCs w:val="20"/>
          <w:lang w:eastAsia="ru-RU"/>
        </w:rPr>
        <w:t xml:space="preserve"> площадью 3 600 кв.м. (ориентировочно)</w:t>
      </w:r>
      <w:r>
        <w:rPr>
          <w:b/>
          <w:sz w:val="20"/>
          <w:szCs w:val="20"/>
        </w:rPr>
        <w:t xml:space="preserve">, принадлежащего ему на праве собственности, в собственность владельцам участков с кадастровыми номерами: </w:t>
      </w:r>
      <w:r>
        <w:rPr>
          <w:rFonts w:eastAsia="Times New Roman" w:cs="Arial"/>
          <w:b/>
          <w:sz w:val="20"/>
          <w:szCs w:val="20"/>
          <w:lang w:eastAsia="ru-RU"/>
        </w:rPr>
        <w:t>50:15:0071201:442; 50:15:0071201:4</w:t>
      </w:r>
      <w:r w:rsidR="00BB30F3">
        <w:rPr>
          <w:rFonts w:eastAsia="Times New Roman" w:cs="Arial"/>
          <w:b/>
          <w:sz w:val="20"/>
          <w:szCs w:val="20"/>
          <w:lang w:eastAsia="ru-RU"/>
        </w:rPr>
        <w:t>41; 50:15:0071201:440;</w:t>
      </w:r>
      <w:proofErr w:type="gramEnd"/>
      <w:r w:rsidR="00BB30F3">
        <w:rPr>
          <w:rFonts w:eastAsia="Times New Roman" w:cs="Arial"/>
          <w:b/>
          <w:sz w:val="20"/>
          <w:szCs w:val="20"/>
          <w:lang w:eastAsia="ru-RU"/>
        </w:rPr>
        <w:t xml:space="preserve"> </w:t>
      </w:r>
      <w:proofErr w:type="gramStart"/>
      <w:r w:rsidR="00BB30F3">
        <w:rPr>
          <w:rFonts w:eastAsia="Times New Roman" w:cs="Arial"/>
          <w:b/>
          <w:sz w:val="20"/>
          <w:szCs w:val="20"/>
          <w:lang w:eastAsia="ru-RU"/>
        </w:rPr>
        <w:t>50:15:0071201:439; 50:15:0071201:438; 50:15:0071201:437; 50:15:0071201:1491; 50:15:0071201:434; 50:15:0071201:433; 50:15:0071201:432; 50:15:0071201:431; 50:15:0071201:430; 50:15:0071201:429; 50:15:0071201:428; 50:15:0071201:427; 50:15:0071201:443;</w:t>
      </w:r>
      <w:proofErr w:type="gramEnd"/>
      <w:r w:rsidR="00BB30F3">
        <w:rPr>
          <w:rFonts w:eastAsia="Times New Roman" w:cs="Arial"/>
          <w:b/>
          <w:sz w:val="20"/>
          <w:szCs w:val="20"/>
          <w:lang w:eastAsia="ru-RU"/>
        </w:rPr>
        <w:t xml:space="preserve"> 50:15:0071201:45. </w:t>
      </w:r>
    </w:p>
    <w:sectPr w:rsidR="00A53F34" w:rsidRPr="00A53F34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713"/>
    <w:rsid w:val="001872D7"/>
    <w:rsid w:val="0026200C"/>
    <w:rsid w:val="00265DBF"/>
    <w:rsid w:val="002B6E20"/>
    <w:rsid w:val="003B543E"/>
    <w:rsid w:val="003E6175"/>
    <w:rsid w:val="00546EA2"/>
    <w:rsid w:val="005D3447"/>
    <w:rsid w:val="005E4826"/>
    <w:rsid w:val="00653C94"/>
    <w:rsid w:val="006718AC"/>
    <w:rsid w:val="008142D7"/>
    <w:rsid w:val="009B2EB2"/>
    <w:rsid w:val="00A53F34"/>
    <w:rsid w:val="00A57100"/>
    <w:rsid w:val="00AA1A17"/>
    <w:rsid w:val="00AA6575"/>
    <w:rsid w:val="00AE3171"/>
    <w:rsid w:val="00B65F0F"/>
    <w:rsid w:val="00BA1C17"/>
    <w:rsid w:val="00BB30F3"/>
    <w:rsid w:val="00C13811"/>
    <w:rsid w:val="00DA6358"/>
    <w:rsid w:val="00DE0713"/>
    <w:rsid w:val="00E25922"/>
    <w:rsid w:val="00F35AA7"/>
    <w:rsid w:val="00F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2022-06-18T07:14:00Z</dcterms:created>
  <dcterms:modified xsi:type="dcterms:W3CDTF">2022-06-18T10:20:00Z</dcterms:modified>
</cp:coreProperties>
</file>